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9AC" w:rsidRDefault="009229AC">
      <w:pPr>
        <w:pStyle w:val="Heading1"/>
        <w:ind w:right="-720"/>
        <w:rPr>
          <w:sz w:val="20"/>
        </w:rPr>
      </w:pPr>
      <w:r>
        <w:rPr>
          <w:noProof/>
        </w:rPr>
        <w:pict>
          <v:shapetype id="_x0000_t202" coordsize="21600,21600" o:spt="202" path="m,l,21600r21600,l21600,xe">
            <v:stroke joinstyle="miter"/>
            <v:path gradientshapeok="t" o:connecttype="rect"/>
          </v:shapetype>
          <v:shape id="Text Box 2" o:spid="_x0000_s1026" type="#_x0000_t202" style="position:absolute;margin-left:198pt;margin-top:-3.6pt;width:99.7pt;height:96.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" o:allowincell="f" stroked="f">
            <v:textbox>
              <w:txbxContent>
                <w:p w:rsidR="009229AC" w:rsidRDefault="009229AC">
                  <w:pPr>
                    <w:jc w:val="center"/>
                  </w:pPr>
                  <w:r w:rsidRPr="00D72942">
                    <w:object w:dxaOrig="1691" w:dyaOrig="1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75pt;height:87pt" o:ole="" fillcolor="window">
                        <v:imagedata r:id="rId7" o:title=""/>
                      </v:shape>
                      <o:OLEObject Type="Embed" ProgID="Word.Picture.8" ShapeID="_x0000_i1026" DrawAspect="Content" ObjectID="_1378027931" r:id="rId8"/>
                    </w:object>
                  </w:r>
                </w:p>
              </w:txbxContent>
            </v:textbox>
          </v:shape>
        </w:pict>
      </w:r>
      <w:r>
        <w:rPr>
          <w:sz w:val="20"/>
        </w:rPr>
        <w:t>Jacqueline Ludorf</w:t>
      </w:r>
      <w:r>
        <w:rPr>
          <w:sz w:val="20"/>
        </w:rPr>
        <w:tab/>
        <w:t xml:space="preserve">                                 </w:t>
      </w:r>
      <w:r>
        <w:rPr>
          <w:sz w:val="20"/>
        </w:rPr>
        <w:tab/>
      </w:r>
      <w:r>
        <w:rPr>
          <w:sz w:val="20"/>
        </w:rPr>
        <w:tab/>
      </w:r>
      <w:r>
        <w:rPr>
          <w:sz w:val="20"/>
        </w:rPr>
        <w:tab/>
      </w:r>
      <w:r>
        <w:rPr>
          <w:sz w:val="20"/>
        </w:rPr>
        <w:tab/>
      </w:r>
      <w:r>
        <w:rPr>
          <w:sz w:val="20"/>
        </w:rPr>
        <w:tab/>
        <w:t>505 Park Avenue</w:t>
      </w:r>
      <w:r>
        <w:rPr>
          <w:sz w:val="20"/>
        </w:rPr>
        <w:tab/>
      </w:r>
    </w:p>
    <w:p w:rsidR="009229AC" w:rsidRDefault="009229AC">
      <w:pPr>
        <w:ind w:right="-720"/>
        <w:rPr>
          <w:rFonts w:ascii="Univers" w:hAnsi="Univers"/>
          <w:sz w:val="20"/>
        </w:rPr>
      </w:pPr>
      <w:r>
        <w:rPr>
          <w:rFonts w:ascii="Univers" w:hAnsi="Univers"/>
          <w:sz w:val="20"/>
        </w:rPr>
        <w:t xml:space="preserve">Chairman   </w:t>
      </w:r>
      <w:r>
        <w:rPr>
          <w:rFonts w:ascii="Univers" w:hAnsi="Univers"/>
        </w:rPr>
        <w:t xml:space="preserve">                                                                                 </w:t>
      </w:r>
      <w:r>
        <w:rPr>
          <w:rFonts w:ascii="Univers" w:hAnsi="Univers"/>
        </w:rPr>
        <w:tab/>
      </w:r>
      <w:r>
        <w:rPr>
          <w:rFonts w:ascii="Univers" w:hAnsi="Univers"/>
        </w:rPr>
        <w:tab/>
      </w:r>
      <w:r>
        <w:rPr>
          <w:rFonts w:ascii="Univers" w:hAnsi="Univers"/>
          <w:b/>
          <w:sz w:val="20"/>
        </w:rPr>
        <w:t>Suite 620</w:t>
      </w:r>
      <w:r>
        <w:rPr>
          <w:rFonts w:ascii="Univers" w:hAnsi="Univers"/>
          <w:sz w:val="20"/>
        </w:rPr>
        <w:t xml:space="preserve"> </w:t>
      </w:r>
    </w:p>
    <w:p w:rsidR="009229AC" w:rsidRDefault="009229AC">
      <w:pPr>
        <w:ind w:right="-720"/>
        <w:rPr>
          <w:rFonts w:ascii="Univers" w:hAnsi="Univers"/>
        </w:rPr>
      </w:pPr>
      <w:r>
        <w:rPr>
          <w:rFonts w:ascii="Univers" w:hAnsi="Univers"/>
          <w:sz w:val="20"/>
        </w:rPr>
        <w:tab/>
        <w:t xml:space="preserve">                                                                                      </w:t>
      </w:r>
      <w:r>
        <w:rPr>
          <w:rFonts w:ascii="Univers" w:hAnsi="Univers"/>
          <w:sz w:val="20"/>
        </w:rPr>
        <w:tab/>
      </w:r>
      <w:r>
        <w:rPr>
          <w:rFonts w:ascii="Univers" w:hAnsi="Univers"/>
          <w:sz w:val="20"/>
        </w:rPr>
        <w:tab/>
      </w:r>
      <w:r>
        <w:rPr>
          <w:rFonts w:ascii="Univers" w:hAnsi="Univers"/>
          <w:sz w:val="20"/>
        </w:rPr>
        <w:tab/>
      </w:r>
      <w:r>
        <w:rPr>
          <w:rFonts w:ascii="Univers" w:hAnsi="Univers"/>
          <w:b/>
          <w:sz w:val="20"/>
        </w:rPr>
        <w:t>New York, N.Y. 10022</w:t>
      </w:r>
      <w:r>
        <w:rPr>
          <w:rFonts w:ascii="Univers" w:hAnsi="Univers"/>
        </w:rPr>
        <w:t xml:space="preserve">                                 </w:t>
      </w:r>
    </w:p>
    <w:p w:rsidR="009229AC" w:rsidRDefault="009229AC">
      <w:pPr>
        <w:pStyle w:val="Heading2"/>
        <w:ind w:right="-720"/>
        <w:rPr>
          <w:b w:val="0"/>
        </w:rPr>
      </w:pPr>
      <w:r>
        <w:t xml:space="preserve">Latha Thompson        </w:t>
      </w:r>
      <w:r>
        <w:tab/>
      </w:r>
      <w:r>
        <w:tab/>
        <w:t xml:space="preserve">                                                </w:t>
      </w:r>
      <w:r>
        <w:tab/>
      </w:r>
      <w:r>
        <w:tab/>
      </w:r>
      <w:r>
        <w:tab/>
      </w:r>
      <w:r>
        <w:rPr>
          <w:b w:val="0"/>
        </w:rPr>
        <w:t>(212) 758-4340</w:t>
      </w:r>
    </w:p>
    <w:p w:rsidR="009229AC" w:rsidRDefault="009229AC">
      <w:pPr>
        <w:ind w:right="-720"/>
        <w:rPr>
          <w:rFonts w:ascii="Univers" w:hAnsi="Univers"/>
          <w:sz w:val="18"/>
        </w:rPr>
      </w:pPr>
      <w:r>
        <w:rPr>
          <w:rFonts w:ascii="Univers" w:hAnsi="Univers"/>
          <w:sz w:val="20"/>
        </w:rPr>
        <w:t xml:space="preserve">District Manager                                                                          </w:t>
      </w:r>
      <w:r>
        <w:rPr>
          <w:rFonts w:ascii="Univers" w:hAnsi="Univers"/>
          <w:sz w:val="20"/>
        </w:rPr>
        <w:tab/>
      </w:r>
      <w:r>
        <w:rPr>
          <w:rFonts w:ascii="Univers" w:hAnsi="Univers"/>
          <w:sz w:val="20"/>
        </w:rPr>
        <w:tab/>
      </w:r>
      <w:r>
        <w:rPr>
          <w:rFonts w:ascii="Univers" w:hAnsi="Univers"/>
          <w:sz w:val="20"/>
        </w:rPr>
        <w:tab/>
        <w:t>(212) 758-4616 (Fax)</w:t>
      </w:r>
    </w:p>
    <w:p w:rsidR="009229AC" w:rsidRDefault="009229AC">
      <w:pPr>
        <w:ind w:right="-720"/>
        <w:rPr>
          <w:rFonts w:ascii="Univers" w:hAnsi="Univers"/>
          <w:sz w:val="18"/>
        </w:rPr>
      </w:pPr>
      <w:r>
        <w:rPr>
          <w:rFonts w:ascii="Univers" w:hAnsi="Univers"/>
          <w:b/>
          <w:sz w:val="18"/>
        </w:rPr>
        <w:t xml:space="preserve">                                                                                                 </w:t>
      </w:r>
      <w:r>
        <w:rPr>
          <w:rFonts w:ascii="Univers" w:hAnsi="Univers"/>
          <w:b/>
          <w:sz w:val="18"/>
        </w:rPr>
        <w:tab/>
      </w:r>
      <w:r>
        <w:rPr>
          <w:rFonts w:ascii="Univers" w:hAnsi="Univers"/>
          <w:b/>
          <w:sz w:val="18"/>
        </w:rPr>
        <w:tab/>
      </w:r>
      <w:r>
        <w:rPr>
          <w:rFonts w:ascii="Univers" w:hAnsi="Univers"/>
          <w:b/>
          <w:sz w:val="18"/>
        </w:rPr>
        <w:tab/>
      </w:r>
      <w:r>
        <w:rPr>
          <w:rFonts w:ascii="Univers" w:hAnsi="Univers"/>
          <w:b/>
          <w:sz w:val="18"/>
        </w:rPr>
        <w:tab/>
      </w:r>
      <w:r>
        <w:rPr>
          <w:rFonts w:ascii="Univers" w:hAnsi="Univers"/>
          <w:sz w:val="18"/>
        </w:rPr>
        <w:t>www.cb8m.com Website</w:t>
      </w:r>
    </w:p>
    <w:p w:rsidR="009229AC" w:rsidRDefault="009229AC">
      <w:pPr>
        <w:ind w:right="-720"/>
        <w:rPr>
          <w:rFonts w:ascii="Univers" w:hAnsi="Univers"/>
          <w:sz w:val="18"/>
        </w:rPr>
      </w:pPr>
      <w:r>
        <w:rPr>
          <w:rFonts w:ascii="Univers" w:hAnsi="Univers"/>
          <w:sz w:val="18"/>
        </w:rPr>
        <w:t xml:space="preserve">                                                                                                           </w:t>
      </w:r>
      <w:r>
        <w:rPr>
          <w:rFonts w:ascii="Univers" w:hAnsi="Univers"/>
          <w:sz w:val="18"/>
        </w:rPr>
        <w:tab/>
      </w:r>
      <w:r>
        <w:rPr>
          <w:rFonts w:ascii="Univers" w:hAnsi="Univers"/>
          <w:sz w:val="18"/>
        </w:rPr>
        <w:tab/>
      </w:r>
      <w:r>
        <w:rPr>
          <w:rFonts w:ascii="Univers" w:hAnsi="Univers"/>
          <w:sz w:val="18"/>
        </w:rPr>
        <w:tab/>
        <w:t>info@cb8m.com - E-Mail</w:t>
      </w:r>
    </w:p>
    <w:p w:rsidR="009229AC" w:rsidRDefault="009229AC">
      <w:pPr>
        <w:pStyle w:val="Heading3"/>
        <w:ind w:right="-720"/>
        <w:jc w:val="left"/>
      </w:pPr>
    </w:p>
    <w:p w:rsidR="009229AC" w:rsidRDefault="009229AC">
      <w:pPr>
        <w:pStyle w:val="Heading3"/>
        <w:ind w:right="-720"/>
      </w:pPr>
      <w:r>
        <w:t>The City of New York</w:t>
      </w:r>
    </w:p>
    <w:p w:rsidR="009229AC" w:rsidRDefault="009229AC">
      <w:pPr>
        <w:ind w:right="-720"/>
        <w:jc w:val="center"/>
        <w:rPr>
          <w:rFonts w:ascii="Univers" w:hAnsi="Univers"/>
          <w:b/>
          <w:sz w:val="28"/>
        </w:rPr>
      </w:pPr>
      <w:r>
        <w:rPr>
          <w:rFonts w:ascii="Univers" w:hAnsi="Univers"/>
          <w:b/>
          <w:sz w:val="28"/>
        </w:rPr>
        <w:t>Manhattan Community Board 8</w:t>
      </w:r>
    </w:p>
    <w:p w:rsidR="009229AC" w:rsidRDefault="009229AC">
      <w:pPr>
        <w:ind w:right="-720"/>
        <w:jc w:val="center"/>
        <w:rPr>
          <w:b/>
          <w:sz w:val="28"/>
          <w:szCs w:val="28"/>
        </w:rPr>
      </w:pPr>
      <w:r>
        <w:rPr>
          <w:b/>
          <w:sz w:val="28"/>
          <w:szCs w:val="28"/>
        </w:rPr>
        <w:t>Transportation Committee</w:t>
      </w:r>
    </w:p>
    <w:p w:rsidR="009229AC" w:rsidRDefault="009229AC">
      <w:pPr>
        <w:ind w:right="-720"/>
        <w:jc w:val="center"/>
        <w:rPr>
          <w:b/>
        </w:rPr>
      </w:pPr>
      <w:r>
        <w:rPr>
          <w:b/>
        </w:rPr>
        <w:t>Wednesday, September 7, 2011</w:t>
      </w:r>
    </w:p>
    <w:p w:rsidR="009229AC" w:rsidRDefault="009229AC">
      <w:pPr>
        <w:ind w:right="-720"/>
        <w:jc w:val="center"/>
        <w:rPr>
          <w:b/>
        </w:rPr>
      </w:pPr>
      <w:r>
        <w:rPr>
          <w:b/>
        </w:rPr>
        <w:t>New York Blood Center, 310 East 67</w:t>
      </w:r>
      <w:r>
        <w:rPr>
          <w:b/>
          <w:vertAlign w:val="superscript"/>
        </w:rPr>
        <w:t>th</w:t>
      </w:r>
      <w:r>
        <w:rPr>
          <w:b/>
        </w:rPr>
        <w:t xml:space="preserve"> Street, Auditorium</w:t>
      </w:r>
    </w:p>
    <w:p w:rsidR="009229AC" w:rsidRDefault="009229AC">
      <w:pPr>
        <w:ind w:right="-720"/>
        <w:jc w:val="center"/>
        <w:rPr>
          <w:b/>
        </w:rPr>
      </w:pPr>
      <w:r>
        <w:rPr>
          <w:b/>
        </w:rPr>
        <w:t xml:space="preserve"> </w:t>
      </w:r>
    </w:p>
    <w:p w:rsidR="009229AC" w:rsidRDefault="009229AC">
      <w:pPr>
        <w:ind w:right="-720"/>
        <w:rPr>
          <w:b/>
        </w:rPr>
      </w:pPr>
      <w:r>
        <w:rPr>
          <w:b/>
        </w:rPr>
        <w:t>Present: Elizabeth Ashby, Michele Birnbaum, Scott Falk, Lorance Hockert, Jonathan Horn, Rita Popper, Barry Schneider, Judy Schneider, Teri Slater, Alex Tisch, Charles Warren, Hedi White</w:t>
      </w:r>
    </w:p>
    <w:p w:rsidR="009229AC" w:rsidRDefault="009229AC">
      <w:pPr>
        <w:ind w:right="-720"/>
        <w:rPr>
          <w:b/>
        </w:rPr>
      </w:pPr>
      <w:r>
        <w:rPr>
          <w:b/>
        </w:rPr>
        <w:t>Absent (Excused): Helene Simon</w:t>
      </w:r>
    </w:p>
    <w:p w:rsidR="009229AC" w:rsidRDefault="009229AC">
      <w:pPr>
        <w:ind w:right="-720"/>
        <w:rPr>
          <w:b/>
        </w:rPr>
      </w:pPr>
    </w:p>
    <w:p w:rsidR="009229AC" w:rsidRDefault="009229AC">
      <w:pPr>
        <w:autoSpaceDE w:val="0"/>
        <w:autoSpaceDN w:val="0"/>
        <w:adjustRightInd w:val="0"/>
      </w:pPr>
      <w:r>
        <w:t xml:space="preserve">The meeting was called to order by co-chair Jonathan Horn at 6:35 pm. </w:t>
      </w:r>
    </w:p>
    <w:p w:rsidR="009229AC" w:rsidRDefault="009229AC">
      <w:pPr>
        <w:autoSpaceDE w:val="0"/>
        <w:autoSpaceDN w:val="0"/>
        <w:adjustRightInd w:val="0"/>
      </w:pPr>
    </w:p>
    <w:p w:rsidR="009229AC" w:rsidRDefault="009229AC">
      <w:pPr>
        <w:pStyle w:val="ListParagraph"/>
        <w:numPr>
          <w:ilvl w:val="0"/>
          <w:numId w:val="25"/>
        </w:numPr>
        <w:rPr>
          <w:b/>
          <w:sz w:val="22"/>
          <w:szCs w:val="22"/>
        </w:rPr>
      </w:pPr>
      <w:r>
        <w:rPr>
          <w:b/>
          <w:sz w:val="22"/>
          <w:szCs w:val="22"/>
        </w:rPr>
        <w:t>Presentation by DOT on Extension of Bike Lanes on First and Second Avenues</w:t>
      </w:r>
    </w:p>
    <w:p w:rsidR="009229AC" w:rsidRDefault="009229AC">
      <w:pPr>
        <w:ind w:left="720"/>
        <w:rPr>
          <w:sz w:val="22"/>
          <w:szCs w:val="22"/>
        </w:rPr>
      </w:pPr>
    </w:p>
    <w:p w:rsidR="009229AC" w:rsidRDefault="009229AC">
      <w:pPr>
        <w:ind w:left="720"/>
        <w:rPr>
          <w:sz w:val="22"/>
          <w:szCs w:val="22"/>
        </w:rPr>
      </w:pPr>
      <w:r>
        <w:rPr>
          <w:sz w:val="22"/>
          <w:szCs w:val="22"/>
        </w:rPr>
        <w:t>DOT presented an update on the implementation of protected bicycle lanes below 59</w:t>
      </w:r>
      <w:r>
        <w:rPr>
          <w:sz w:val="22"/>
          <w:szCs w:val="22"/>
          <w:vertAlign w:val="superscript"/>
        </w:rPr>
        <w:t>th</w:t>
      </w:r>
      <w:r>
        <w:rPr>
          <w:sz w:val="22"/>
          <w:szCs w:val="22"/>
        </w:rPr>
        <w:t xml:space="preserve"> Street as part of the Select Bus Service and Complete Streets programs.  This included data on traffic volume, travel speeds and safety/accident statistics.  They then described the proposed changes to street design on First Avenue in our district.  Any changes to Second Avenue will be delayed until after the Second Avenue Subway construction projection is complete in 2016..</w:t>
      </w:r>
    </w:p>
    <w:p w:rsidR="009229AC" w:rsidRDefault="009229AC">
      <w:pPr>
        <w:ind w:left="720"/>
        <w:rPr>
          <w:sz w:val="22"/>
          <w:szCs w:val="22"/>
        </w:rPr>
      </w:pPr>
      <w:r>
        <w:rPr>
          <w:sz w:val="22"/>
          <w:szCs w:val="22"/>
        </w:rPr>
        <w:t>Between 60</w:t>
      </w:r>
      <w:r>
        <w:rPr>
          <w:sz w:val="22"/>
          <w:szCs w:val="22"/>
          <w:vertAlign w:val="superscript"/>
        </w:rPr>
        <w:t>th</w:t>
      </w:r>
      <w:r>
        <w:rPr>
          <w:sz w:val="22"/>
          <w:szCs w:val="22"/>
        </w:rPr>
        <w:t xml:space="preserve"> and 72</w:t>
      </w:r>
      <w:r>
        <w:rPr>
          <w:sz w:val="22"/>
          <w:szCs w:val="22"/>
          <w:vertAlign w:val="superscript"/>
        </w:rPr>
        <w:t>nd</w:t>
      </w:r>
      <w:r>
        <w:rPr>
          <w:sz w:val="22"/>
          <w:szCs w:val="22"/>
        </w:rPr>
        <w:t xml:space="preserve"> Street, one travel lane will be removed (going from 5 to 4) and a “Parking Protected” bicycle lane will be installed.  A total of 5 turn lane/mixing zones will be installed in this segment, along with 13 Pedestrian refuge islands (which will shorten the travel distance for pedestrians crossing First Avenue).</w:t>
      </w:r>
    </w:p>
    <w:p w:rsidR="009229AC" w:rsidRDefault="009229AC">
      <w:pPr>
        <w:ind w:left="720"/>
        <w:rPr>
          <w:sz w:val="22"/>
          <w:szCs w:val="22"/>
        </w:rPr>
      </w:pPr>
      <w:r>
        <w:rPr>
          <w:sz w:val="22"/>
          <w:szCs w:val="22"/>
        </w:rPr>
        <w:t>Between 72</w:t>
      </w:r>
      <w:r>
        <w:rPr>
          <w:sz w:val="22"/>
          <w:szCs w:val="22"/>
          <w:vertAlign w:val="superscript"/>
        </w:rPr>
        <w:t>nd</w:t>
      </w:r>
      <w:r>
        <w:rPr>
          <w:sz w:val="22"/>
          <w:szCs w:val="22"/>
        </w:rPr>
        <w:t xml:space="preserve"> and 96</w:t>
      </w:r>
      <w:r>
        <w:rPr>
          <w:sz w:val="22"/>
          <w:szCs w:val="22"/>
          <w:vertAlign w:val="superscript"/>
        </w:rPr>
        <w:t>th</w:t>
      </w:r>
      <w:r>
        <w:rPr>
          <w:sz w:val="22"/>
          <w:szCs w:val="22"/>
        </w:rPr>
        <w:t xml:space="preserve"> Street, a buffered bicycle lane already exists.  Therefore, there will be no reduction in the number of travel lanes.   There will be a total of 19 turn lane/mixing zones and 32 pedestrian refuge islands installed.</w:t>
      </w:r>
    </w:p>
    <w:p w:rsidR="009229AC" w:rsidRDefault="009229AC">
      <w:pPr>
        <w:ind w:left="720"/>
        <w:rPr>
          <w:sz w:val="22"/>
          <w:szCs w:val="22"/>
        </w:rPr>
      </w:pPr>
      <w:r>
        <w:rPr>
          <w:sz w:val="22"/>
          <w:szCs w:val="22"/>
        </w:rPr>
        <w:t>In total approximately 20% of existing parking spaces will be repurposed in the project area.  However, because some alternate side and other parking hour restrictions will be lifted, the loss of “available parking hours” will be closer to 10%.</w:t>
      </w:r>
    </w:p>
    <w:p w:rsidR="009229AC" w:rsidRDefault="009229AC">
      <w:pPr>
        <w:ind w:left="720"/>
        <w:rPr>
          <w:sz w:val="22"/>
          <w:szCs w:val="22"/>
        </w:rPr>
      </w:pPr>
      <w:r>
        <w:rPr>
          <w:sz w:val="22"/>
          <w:szCs w:val="22"/>
        </w:rPr>
        <w:t>If the Community Board approves the project, DOT would hope to install the section from 60</w:t>
      </w:r>
      <w:r>
        <w:rPr>
          <w:sz w:val="22"/>
          <w:szCs w:val="22"/>
          <w:vertAlign w:val="superscript"/>
        </w:rPr>
        <w:t>th</w:t>
      </w:r>
      <w:r>
        <w:rPr>
          <w:sz w:val="22"/>
          <w:szCs w:val="22"/>
        </w:rPr>
        <w:t xml:space="preserve"> to 72</w:t>
      </w:r>
      <w:r>
        <w:rPr>
          <w:sz w:val="22"/>
          <w:szCs w:val="22"/>
          <w:vertAlign w:val="superscript"/>
        </w:rPr>
        <w:t>nd</w:t>
      </w:r>
      <w:r>
        <w:rPr>
          <w:sz w:val="22"/>
          <w:szCs w:val="22"/>
        </w:rPr>
        <w:t xml:space="preserve"> Street this fall and the remaining segment in Spring 2012.</w:t>
      </w:r>
    </w:p>
    <w:p w:rsidR="009229AC" w:rsidRDefault="009229AC">
      <w:pPr>
        <w:ind w:left="720"/>
        <w:rPr>
          <w:sz w:val="22"/>
          <w:szCs w:val="22"/>
        </w:rPr>
      </w:pPr>
      <w:r>
        <w:rPr>
          <w:sz w:val="22"/>
          <w:szCs w:val="22"/>
        </w:rPr>
        <w:t>The public and the committee spent nearly an hour and a half discussing the proposal and asking the DOT representatives for clarification.  After discussing the project in detail, along with possible alternative designs, the following resolution was approved.</w:t>
      </w:r>
    </w:p>
    <w:p w:rsidR="009229AC" w:rsidRDefault="009229AC">
      <w:pPr>
        <w:ind w:left="720"/>
        <w:rPr>
          <w:sz w:val="22"/>
          <w:szCs w:val="22"/>
        </w:rPr>
      </w:pPr>
    </w:p>
    <w:p w:rsidR="009229AC" w:rsidRDefault="009229AC">
      <w:pPr>
        <w:ind w:left="720"/>
        <w:rPr>
          <w:b/>
          <w:sz w:val="22"/>
          <w:szCs w:val="22"/>
        </w:rPr>
      </w:pPr>
      <w:r>
        <w:rPr>
          <w:b/>
          <w:sz w:val="22"/>
          <w:szCs w:val="22"/>
        </w:rPr>
        <w:t>WHEREAS, on October 21</w:t>
      </w:r>
      <w:r>
        <w:rPr>
          <w:b/>
          <w:sz w:val="22"/>
          <w:szCs w:val="22"/>
          <w:vertAlign w:val="superscript"/>
        </w:rPr>
        <w:t>st</w:t>
      </w:r>
      <w:r>
        <w:rPr>
          <w:b/>
          <w:sz w:val="22"/>
          <w:szCs w:val="22"/>
        </w:rPr>
        <w:t>, 2009, Community Board 8M overwhelming approved a resolution supporting DOT’s initiative to create protected bike lanes, and</w:t>
      </w:r>
    </w:p>
    <w:p w:rsidR="009229AC" w:rsidRDefault="009229AC">
      <w:pPr>
        <w:ind w:left="720"/>
        <w:rPr>
          <w:b/>
          <w:sz w:val="22"/>
          <w:szCs w:val="22"/>
        </w:rPr>
      </w:pPr>
      <w:r>
        <w:rPr>
          <w:b/>
          <w:sz w:val="22"/>
          <w:szCs w:val="22"/>
        </w:rPr>
        <w:t>WHEREAS, Community Board 8M is concerned about the safety of all people who use our streets and sidewalks, and</w:t>
      </w:r>
    </w:p>
    <w:p w:rsidR="009229AC" w:rsidRDefault="009229AC">
      <w:pPr>
        <w:ind w:left="720"/>
        <w:rPr>
          <w:b/>
          <w:sz w:val="22"/>
          <w:szCs w:val="22"/>
        </w:rPr>
      </w:pPr>
      <w:r>
        <w:rPr>
          <w:b/>
          <w:sz w:val="22"/>
          <w:szCs w:val="22"/>
        </w:rPr>
        <w:t>WHEREAS, Community Board 8M wishes to encourage safe, responsible cycling within our community, and</w:t>
      </w:r>
    </w:p>
    <w:p w:rsidR="009229AC" w:rsidRDefault="009229AC">
      <w:pPr>
        <w:ind w:left="720"/>
        <w:rPr>
          <w:b/>
          <w:sz w:val="22"/>
          <w:szCs w:val="22"/>
        </w:rPr>
      </w:pPr>
      <w:r>
        <w:rPr>
          <w:b/>
          <w:sz w:val="22"/>
          <w:szCs w:val="22"/>
        </w:rPr>
        <w:t>WHEREAS, traffic and safety violations by bicyclists continue to be an issue of extreme concern to the residents of Community Board 8M, and</w:t>
      </w:r>
    </w:p>
    <w:p w:rsidR="009229AC" w:rsidRDefault="009229AC">
      <w:pPr>
        <w:ind w:left="720"/>
        <w:rPr>
          <w:b/>
          <w:sz w:val="22"/>
          <w:szCs w:val="22"/>
        </w:rPr>
      </w:pPr>
      <w:r>
        <w:rPr>
          <w:b/>
          <w:sz w:val="22"/>
          <w:szCs w:val="22"/>
        </w:rPr>
        <w:t>WHEREAS, the 19</w:t>
      </w:r>
      <w:r>
        <w:rPr>
          <w:b/>
          <w:sz w:val="22"/>
          <w:szCs w:val="22"/>
          <w:vertAlign w:val="superscript"/>
        </w:rPr>
        <w:t>th</w:t>
      </w:r>
      <w:r>
        <w:rPr>
          <w:b/>
          <w:sz w:val="22"/>
          <w:szCs w:val="22"/>
        </w:rPr>
        <w:t xml:space="preserve"> Precinct is usually among the top precincts in the issuance of citations for bicycle violations,</w:t>
      </w:r>
    </w:p>
    <w:p w:rsidR="009229AC" w:rsidRDefault="009229AC">
      <w:pPr>
        <w:ind w:left="720"/>
        <w:rPr>
          <w:b/>
          <w:sz w:val="22"/>
          <w:szCs w:val="22"/>
        </w:rPr>
      </w:pPr>
      <w:r>
        <w:rPr>
          <w:b/>
          <w:sz w:val="22"/>
          <w:szCs w:val="22"/>
        </w:rPr>
        <w:t>THEREFORE BE IT RESOLVED that Community Board 8M approves DOT’s proposed “Complete Streets Extension”, which includes the installation of protected bicycle lanes, from 60</w:t>
      </w:r>
      <w:r>
        <w:rPr>
          <w:b/>
          <w:sz w:val="22"/>
          <w:szCs w:val="22"/>
          <w:vertAlign w:val="superscript"/>
        </w:rPr>
        <w:t>th</w:t>
      </w:r>
      <w:r>
        <w:rPr>
          <w:b/>
          <w:sz w:val="22"/>
          <w:szCs w:val="22"/>
        </w:rPr>
        <w:t xml:space="preserve"> Street through 96</w:t>
      </w:r>
      <w:r>
        <w:rPr>
          <w:b/>
          <w:sz w:val="22"/>
          <w:szCs w:val="22"/>
          <w:vertAlign w:val="superscript"/>
        </w:rPr>
        <w:t>th</w:t>
      </w:r>
      <w:r>
        <w:rPr>
          <w:b/>
          <w:sz w:val="22"/>
          <w:szCs w:val="22"/>
        </w:rPr>
        <w:t xml:space="preserve"> Street on First Avenue, and</w:t>
      </w:r>
    </w:p>
    <w:p w:rsidR="009229AC" w:rsidRDefault="009229AC">
      <w:pPr>
        <w:ind w:left="720"/>
        <w:rPr>
          <w:b/>
          <w:sz w:val="22"/>
          <w:szCs w:val="22"/>
        </w:rPr>
      </w:pPr>
      <w:r>
        <w:rPr>
          <w:b/>
          <w:sz w:val="22"/>
          <w:szCs w:val="22"/>
        </w:rPr>
        <w:t>BE IT FURTHER RESOLVED, that Community Board 8M urges the NYPD and the Traffic Enforcement division to continue and increase their enforcement of bicycle regulations in our district, particularly in the project area, and</w:t>
      </w:r>
    </w:p>
    <w:p w:rsidR="009229AC" w:rsidRDefault="009229AC">
      <w:pPr>
        <w:ind w:left="720"/>
        <w:rPr>
          <w:b/>
          <w:sz w:val="22"/>
          <w:szCs w:val="22"/>
        </w:rPr>
      </w:pPr>
      <w:r>
        <w:rPr>
          <w:b/>
          <w:sz w:val="22"/>
          <w:szCs w:val="22"/>
        </w:rPr>
        <w:t>BE IT FURTHER RESOLVED, the Community Board 8M requests that DOT and other involved agencies increase their education and outreach efforts to the bicycling community and provide an update on those efforts to a CB8M Transportation Committee meeting in early 2012.</w:t>
      </w:r>
    </w:p>
    <w:p w:rsidR="009229AC" w:rsidRDefault="009229AC">
      <w:pPr>
        <w:ind w:left="720"/>
        <w:rPr>
          <w:b/>
          <w:sz w:val="22"/>
          <w:szCs w:val="22"/>
        </w:rPr>
      </w:pPr>
    </w:p>
    <w:p w:rsidR="009229AC" w:rsidRDefault="009229AC">
      <w:pPr>
        <w:ind w:left="720"/>
        <w:rPr>
          <w:b/>
          <w:i/>
          <w:sz w:val="22"/>
          <w:szCs w:val="22"/>
        </w:rPr>
      </w:pPr>
      <w:r>
        <w:rPr>
          <w:b/>
          <w:i/>
          <w:sz w:val="22"/>
          <w:szCs w:val="22"/>
        </w:rPr>
        <w:t>Approved 9-2-1</w:t>
      </w:r>
    </w:p>
    <w:p w:rsidR="009229AC" w:rsidRDefault="009229AC">
      <w:pPr>
        <w:ind w:left="720"/>
        <w:rPr>
          <w:b/>
          <w:sz w:val="22"/>
          <w:szCs w:val="22"/>
        </w:rPr>
      </w:pPr>
      <w:r>
        <w:rPr>
          <w:i/>
          <w:sz w:val="22"/>
          <w:szCs w:val="22"/>
        </w:rPr>
        <w:t xml:space="preserve">Yes: </w:t>
      </w:r>
      <w:r>
        <w:rPr>
          <w:i/>
        </w:rPr>
        <w:t>Ashby, Falk, Hockert, Horn, B. Schneider, J. Schneider, Tisch, Warren, White</w:t>
      </w:r>
    </w:p>
    <w:p w:rsidR="009229AC" w:rsidRDefault="009229AC">
      <w:pPr>
        <w:ind w:left="720"/>
        <w:rPr>
          <w:i/>
          <w:sz w:val="22"/>
          <w:szCs w:val="22"/>
        </w:rPr>
      </w:pPr>
      <w:r>
        <w:rPr>
          <w:i/>
          <w:sz w:val="22"/>
          <w:szCs w:val="22"/>
        </w:rPr>
        <w:t>No: Birnbaum, Popper</w:t>
      </w:r>
    </w:p>
    <w:p w:rsidR="009229AC" w:rsidRDefault="009229AC">
      <w:pPr>
        <w:ind w:left="720"/>
        <w:rPr>
          <w:i/>
          <w:sz w:val="22"/>
          <w:szCs w:val="22"/>
        </w:rPr>
      </w:pPr>
      <w:r>
        <w:rPr>
          <w:i/>
          <w:sz w:val="22"/>
          <w:szCs w:val="22"/>
        </w:rPr>
        <w:t>Abstain: Slater</w:t>
      </w:r>
    </w:p>
    <w:p w:rsidR="009229AC" w:rsidRDefault="009229AC">
      <w:pPr>
        <w:ind w:left="720"/>
        <w:rPr>
          <w:i/>
          <w:sz w:val="22"/>
          <w:szCs w:val="22"/>
        </w:rPr>
      </w:pPr>
    </w:p>
    <w:p w:rsidR="009229AC" w:rsidRDefault="009229AC">
      <w:pPr>
        <w:numPr>
          <w:ilvl w:val="0"/>
          <w:numId w:val="25"/>
        </w:numPr>
        <w:spacing w:line="480" w:lineRule="auto"/>
        <w:rPr>
          <w:b/>
          <w:sz w:val="22"/>
          <w:szCs w:val="22"/>
        </w:rPr>
      </w:pPr>
      <w:r>
        <w:rPr>
          <w:b/>
          <w:sz w:val="22"/>
          <w:szCs w:val="22"/>
        </w:rPr>
        <w:t>Borough Board resolution on Speed Cameras</w:t>
      </w:r>
    </w:p>
    <w:p w:rsidR="009229AC" w:rsidRDefault="009229AC">
      <w:pPr>
        <w:ind w:left="720"/>
        <w:rPr>
          <w:sz w:val="22"/>
          <w:szCs w:val="22"/>
        </w:rPr>
      </w:pPr>
      <w:r>
        <w:rPr>
          <w:sz w:val="22"/>
          <w:szCs w:val="22"/>
        </w:rPr>
        <w:t>The Borough President’s office has requested that the Borough Board support his proposed resolution urging the state legislature and governor to authorize the use of “automated speed enforcement cameras”.  A copy of the proposed resolution is attached to these minutes.</w:t>
      </w:r>
    </w:p>
    <w:p w:rsidR="009229AC" w:rsidRDefault="009229AC">
      <w:pPr>
        <w:ind w:left="720"/>
        <w:rPr>
          <w:sz w:val="22"/>
          <w:szCs w:val="22"/>
        </w:rPr>
      </w:pPr>
    </w:p>
    <w:p w:rsidR="009229AC" w:rsidRDefault="009229AC">
      <w:pPr>
        <w:ind w:left="720"/>
        <w:rPr>
          <w:b/>
          <w:sz w:val="22"/>
          <w:szCs w:val="22"/>
        </w:rPr>
      </w:pPr>
      <w:r>
        <w:rPr>
          <w:b/>
          <w:sz w:val="22"/>
          <w:szCs w:val="22"/>
        </w:rPr>
        <w:t>BE IT RESOLVED that Community Board 8M approves the proposed “Manhattan Borough Board Resolution in Support of Automated Speed Enforcement Cameras”</w:t>
      </w:r>
    </w:p>
    <w:p w:rsidR="009229AC" w:rsidRDefault="009229AC">
      <w:pPr>
        <w:ind w:left="720"/>
        <w:rPr>
          <w:b/>
          <w:sz w:val="22"/>
          <w:szCs w:val="22"/>
        </w:rPr>
      </w:pPr>
    </w:p>
    <w:p w:rsidR="009229AC" w:rsidRDefault="009229AC">
      <w:pPr>
        <w:ind w:left="720"/>
        <w:rPr>
          <w:b/>
          <w:i/>
          <w:sz w:val="22"/>
          <w:szCs w:val="22"/>
        </w:rPr>
      </w:pPr>
      <w:r>
        <w:rPr>
          <w:b/>
          <w:i/>
          <w:sz w:val="22"/>
          <w:szCs w:val="22"/>
        </w:rPr>
        <w:t>Approved 11-1</w:t>
      </w:r>
    </w:p>
    <w:p w:rsidR="009229AC" w:rsidRDefault="009229AC">
      <w:pPr>
        <w:ind w:left="720"/>
        <w:rPr>
          <w:b/>
          <w:sz w:val="22"/>
          <w:szCs w:val="22"/>
        </w:rPr>
      </w:pPr>
      <w:r>
        <w:rPr>
          <w:i/>
          <w:sz w:val="22"/>
          <w:szCs w:val="22"/>
        </w:rPr>
        <w:t xml:space="preserve">Yes: </w:t>
      </w:r>
      <w:r>
        <w:rPr>
          <w:i/>
        </w:rPr>
        <w:t>Ashby, Falk, Hockert, Horn, Popper, B. Schneider, J. Schneider, Slater, Tisch, Warren, White</w:t>
      </w:r>
    </w:p>
    <w:p w:rsidR="009229AC" w:rsidRDefault="009229AC">
      <w:pPr>
        <w:ind w:left="720"/>
        <w:rPr>
          <w:b/>
          <w:sz w:val="22"/>
          <w:szCs w:val="22"/>
        </w:rPr>
      </w:pPr>
      <w:r>
        <w:rPr>
          <w:i/>
          <w:sz w:val="22"/>
          <w:szCs w:val="22"/>
        </w:rPr>
        <w:t>No: Birnbaum</w:t>
      </w:r>
    </w:p>
    <w:p w:rsidR="009229AC" w:rsidRDefault="009229AC">
      <w:pPr>
        <w:ind w:left="720"/>
        <w:rPr>
          <w:sz w:val="22"/>
          <w:szCs w:val="22"/>
        </w:rPr>
      </w:pPr>
    </w:p>
    <w:p w:rsidR="009229AC" w:rsidRDefault="009229AC">
      <w:pPr>
        <w:numPr>
          <w:ilvl w:val="0"/>
          <w:numId w:val="25"/>
        </w:numPr>
        <w:spacing w:line="480" w:lineRule="auto"/>
        <w:rPr>
          <w:b/>
          <w:sz w:val="22"/>
          <w:szCs w:val="22"/>
        </w:rPr>
      </w:pPr>
      <w:r>
        <w:rPr>
          <w:b/>
          <w:sz w:val="22"/>
          <w:szCs w:val="22"/>
        </w:rPr>
        <w:t>Borough Board resolution on Public Pay Telephone contract renewal</w:t>
      </w:r>
    </w:p>
    <w:p w:rsidR="009229AC" w:rsidRDefault="009229AC">
      <w:pPr>
        <w:ind w:left="720"/>
        <w:rPr>
          <w:sz w:val="22"/>
          <w:szCs w:val="22"/>
        </w:rPr>
      </w:pPr>
      <w:r>
        <w:rPr>
          <w:sz w:val="22"/>
          <w:szCs w:val="22"/>
        </w:rPr>
        <w:t>The city-wide contract covering Public Pay Telephones is up for renewal in 2014 and Community Board 4 has worked to develop a proposed Borough Board resolution requesting certain changes and additions to the contract and the phone installations.  After a brief discussion, the Committee concluded that more information was needed and that this topic warranted a more extensive discussion. Since the contract is not expiring until 2014, the feeling was that we could suspend this discussion until an early 2012 meeting.</w:t>
      </w:r>
    </w:p>
    <w:p w:rsidR="009229AC" w:rsidRDefault="009229AC">
      <w:pPr>
        <w:ind w:left="720"/>
        <w:rPr>
          <w:sz w:val="22"/>
          <w:szCs w:val="22"/>
        </w:rPr>
      </w:pPr>
    </w:p>
    <w:p w:rsidR="009229AC" w:rsidRDefault="009229AC">
      <w:pPr>
        <w:numPr>
          <w:ilvl w:val="0"/>
          <w:numId w:val="22"/>
        </w:numPr>
        <w:rPr>
          <w:b/>
          <w:i/>
          <w:sz w:val="22"/>
          <w:szCs w:val="22"/>
        </w:rPr>
      </w:pPr>
      <w:r>
        <w:rPr>
          <w:b/>
          <w:sz w:val="22"/>
          <w:szCs w:val="22"/>
        </w:rPr>
        <w:t>Fox 5 Parking and Placard Issues</w:t>
      </w:r>
    </w:p>
    <w:p w:rsidR="009229AC" w:rsidRDefault="009229AC">
      <w:pPr>
        <w:ind w:left="720"/>
        <w:rPr>
          <w:b/>
          <w:i/>
          <w:sz w:val="22"/>
          <w:szCs w:val="22"/>
        </w:rPr>
      </w:pPr>
    </w:p>
    <w:p w:rsidR="009229AC" w:rsidRDefault="009229AC">
      <w:pPr>
        <w:ind w:left="720"/>
        <w:rPr>
          <w:sz w:val="22"/>
          <w:szCs w:val="22"/>
        </w:rPr>
      </w:pPr>
      <w:r>
        <w:rPr>
          <w:sz w:val="22"/>
          <w:szCs w:val="22"/>
        </w:rPr>
        <w:t>Brian Quinn, head of Technical Operations for Fox 5 was present.  He explained that NYPD is no longer issuing Press Parking Placards.  If his employees are putting expired Press Placards in their windshield and parking illegally, then Traffic Enforcement should (and often does) issue a ticket.  Even their press trucks with NYP license plates are often ticketed by NYPD.</w:t>
      </w:r>
    </w:p>
    <w:p w:rsidR="009229AC" w:rsidRDefault="009229AC">
      <w:pPr>
        <w:ind w:left="720"/>
        <w:rPr>
          <w:sz w:val="22"/>
          <w:szCs w:val="22"/>
        </w:rPr>
      </w:pPr>
      <w:r>
        <w:rPr>
          <w:sz w:val="22"/>
          <w:szCs w:val="22"/>
        </w:rPr>
        <w:t>Mr. Quinn agreed to talk to the employees of Fox 5 and urge them not to display invalid placards in their windshields.  Traffic Enforcement will be reminded by the CB office that there are no valid NYPD Press Placards anymore and tha</w:t>
      </w:r>
      <w:bookmarkStart w:id="0" w:name="_GoBack"/>
      <w:bookmarkEnd w:id="0"/>
      <w:r>
        <w:rPr>
          <w:sz w:val="22"/>
          <w:szCs w:val="22"/>
        </w:rPr>
        <w:t>t vehicles displaying them should be ticketed.</w:t>
      </w:r>
    </w:p>
    <w:p w:rsidR="009229AC" w:rsidRDefault="009229AC">
      <w:pPr>
        <w:ind w:left="720"/>
        <w:rPr>
          <w:sz w:val="22"/>
          <w:szCs w:val="22"/>
        </w:rPr>
      </w:pPr>
      <w:r>
        <w:rPr>
          <w:sz w:val="22"/>
          <w:szCs w:val="22"/>
        </w:rPr>
        <w:t>The committee also raised the matter of the press trucks unnecessarily double parking for long periods of time, idling excessively and otherwise blocking traffic flow on the block.</w:t>
      </w:r>
    </w:p>
    <w:p w:rsidR="009229AC" w:rsidRDefault="009229AC">
      <w:pPr>
        <w:ind w:left="720"/>
        <w:rPr>
          <w:b/>
          <w:sz w:val="22"/>
          <w:szCs w:val="22"/>
        </w:rPr>
      </w:pPr>
      <w:r>
        <w:rPr>
          <w:sz w:val="22"/>
          <w:szCs w:val="22"/>
        </w:rPr>
        <w:t>Mr. Quinn committed to having himself or one of his employees monitor the situation during the times when many of these vehicles are present outside the studio. He stressed that he wants to work with the community and be a good neighbor.</w:t>
      </w:r>
    </w:p>
    <w:p w:rsidR="009229AC" w:rsidRDefault="009229AC">
      <w:pPr>
        <w:ind w:left="720"/>
        <w:rPr>
          <w:sz w:val="22"/>
          <w:szCs w:val="22"/>
        </w:rPr>
      </w:pPr>
    </w:p>
    <w:p w:rsidR="009229AC" w:rsidRDefault="009229AC">
      <w:pPr>
        <w:numPr>
          <w:ilvl w:val="0"/>
          <w:numId w:val="22"/>
        </w:numPr>
        <w:rPr>
          <w:b/>
          <w:i/>
          <w:sz w:val="22"/>
          <w:szCs w:val="22"/>
        </w:rPr>
      </w:pPr>
      <w:r>
        <w:rPr>
          <w:b/>
          <w:sz w:val="22"/>
          <w:szCs w:val="22"/>
        </w:rPr>
        <w:t>Update on 78</w:t>
      </w:r>
      <w:r>
        <w:rPr>
          <w:b/>
          <w:sz w:val="22"/>
          <w:szCs w:val="22"/>
          <w:vertAlign w:val="superscript"/>
        </w:rPr>
        <w:t>th</w:t>
      </w:r>
      <w:r>
        <w:rPr>
          <w:b/>
          <w:sz w:val="22"/>
          <w:szCs w:val="22"/>
        </w:rPr>
        <w:t xml:space="preserve"> Street Pedestrian Bridge Reconstruction</w:t>
      </w:r>
    </w:p>
    <w:p w:rsidR="009229AC" w:rsidRDefault="009229AC">
      <w:pPr>
        <w:rPr>
          <w:b/>
          <w:sz w:val="22"/>
          <w:szCs w:val="22"/>
        </w:rPr>
      </w:pPr>
    </w:p>
    <w:p w:rsidR="009229AC" w:rsidRDefault="009229AC">
      <w:pPr>
        <w:ind w:left="720"/>
        <w:rPr>
          <w:sz w:val="22"/>
          <w:szCs w:val="22"/>
        </w:rPr>
      </w:pPr>
      <w:r>
        <w:rPr>
          <w:sz w:val="22"/>
          <w:szCs w:val="22"/>
        </w:rPr>
        <w:t>Due to some scheduling confusion on her part, the Community Liaison for this project was not present.  Based on information obtained from other sources, the Chairs reported that new bridge span will be delivered by barge around September 25</w:t>
      </w:r>
      <w:r>
        <w:rPr>
          <w:sz w:val="22"/>
          <w:szCs w:val="22"/>
          <w:vertAlign w:val="superscript"/>
        </w:rPr>
        <w:t>th</w:t>
      </w:r>
      <w:r>
        <w:rPr>
          <w:sz w:val="22"/>
          <w:szCs w:val="22"/>
        </w:rPr>
        <w:t>.  It was learned subsequent to the meeting that this has been delayed until the weekend of October 15</w:t>
      </w:r>
      <w:r>
        <w:rPr>
          <w:sz w:val="22"/>
          <w:szCs w:val="22"/>
          <w:vertAlign w:val="superscript"/>
        </w:rPr>
        <w:t>th</w:t>
      </w:r>
      <w:r>
        <w:rPr>
          <w:sz w:val="22"/>
          <w:szCs w:val="22"/>
        </w:rPr>
        <w:t xml:space="preserve"> and 16</w:t>
      </w:r>
      <w:r>
        <w:rPr>
          <w:sz w:val="22"/>
          <w:szCs w:val="22"/>
          <w:vertAlign w:val="superscript"/>
        </w:rPr>
        <w:t>th</w:t>
      </w:r>
      <w:r>
        <w:rPr>
          <w:sz w:val="22"/>
          <w:szCs w:val="22"/>
        </w:rPr>
        <w:t>.  It is still hoped that full pedestrian access to the esplanade will be restored by late November.</w:t>
      </w:r>
    </w:p>
    <w:p w:rsidR="009229AC" w:rsidRDefault="009229AC">
      <w:pPr>
        <w:rPr>
          <w:b/>
          <w:i/>
          <w:sz w:val="22"/>
          <w:szCs w:val="22"/>
        </w:rPr>
      </w:pPr>
    </w:p>
    <w:p w:rsidR="009229AC" w:rsidRDefault="009229AC">
      <w:pPr>
        <w:numPr>
          <w:ilvl w:val="0"/>
          <w:numId w:val="22"/>
        </w:numPr>
        <w:rPr>
          <w:b/>
          <w:i/>
          <w:sz w:val="22"/>
          <w:szCs w:val="22"/>
        </w:rPr>
      </w:pPr>
      <w:r>
        <w:rPr>
          <w:b/>
          <w:sz w:val="22"/>
          <w:szCs w:val="22"/>
        </w:rPr>
        <w:t>Discussion of NYC Council Introduction 0627-2011 to require a bicycle lane master plan</w:t>
      </w:r>
    </w:p>
    <w:p w:rsidR="009229AC" w:rsidRDefault="009229AC">
      <w:pPr>
        <w:ind w:left="720"/>
        <w:rPr>
          <w:b/>
          <w:sz w:val="22"/>
          <w:szCs w:val="22"/>
        </w:rPr>
      </w:pPr>
    </w:p>
    <w:p w:rsidR="009229AC" w:rsidRDefault="009229AC">
      <w:pPr>
        <w:ind w:left="720"/>
        <w:rPr>
          <w:sz w:val="22"/>
          <w:szCs w:val="22"/>
        </w:rPr>
      </w:pPr>
      <w:r>
        <w:rPr>
          <w:sz w:val="22"/>
          <w:szCs w:val="22"/>
        </w:rPr>
        <w:t>This is a proposed law by Council Transportation Chairman James Vacca to require the development of a master plan by DOT for future installations of bicycle lanes.  DOT will be required to consult with various city agencies, including community boards before completing the plan.  It would be updated at least every five years.</w:t>
      </w:r>
    </w:p>
    <w:p w:rsidR="009229AC" w:rsidRDefault="009229AC">
      <w:pPr>
        <w:ind w:left="720"/>
        <w:rPr>
          <w:sz w:val="22"/>
          <w:szCs w:val="22"/>
        </w:rPr>
      </w:pPr>
    </w:p>
    <w:p w:rsidR="009229AC" w:rsidRDefault="009229AC">
      <w:pPr>
        <w:ind w:left="720"/>
        <w:rPr>
          <w:b/>
          <w:sz w:val="22"/>
          <w:szCs w:val="22"/>
        </w:rPr>
      </w:pPr>
      <w:r>
        <w:rPr>
          <w:b/>
          <w:sz w:val="22"/>
          <w:szCs w:val="22"/>
        </w:rPr>
        <w:t>WHEREAS, there is a benefit to having future infrastructure plans be made public at the earliest possible date, and</w:t>
      </w:r>
    </w:p>
    <w:p w:rsidR="009229AC" w:rsidRDefault="009229AC">
      <w:pPr>
        <w:ind w:left="720"/>
        <w:rPr>
          <w:b/>
          <w:sz w:val="22"/>
          <w:szCs w:val="22"/>
        </w:rPr>
      </w:pPr>
      <w:r>
        <w:rPr>
          <w:b/>
          <w:sz w:val="22"/>
          <w:szCs w:val="22"/>
        </w:rPr>
        <w:t>WHEREAS, DOT has not put forward a comprehensive presentation of their plans for bicycle lane installations for the next 5 years,</w:t>
      </w:r>
    </w:p>
    <w:p w:rsidR="009229AC" w:rsidRDefault="009229AC">
      <w:pPr>
        <w:ind w:left="720"/>
        <w:rPr>
          <w:b/>
          <w:sz w:val="22"/>
          <w:szCs w:val="22"/>
        </w:rPr>
      </w:pPr>
      <w:r>
        <w:rPr>
          <w:b/>
          <w:sz w:val="22"/>
          <w:szCs w:val="22"/>
        </w:rPr>
        <w:t>THEREFORE BE IT RESOLVED that Community Board 8M supports Council Introduction 0627-2011 Requiring bicycle lane master plans provided that the introduction be amended to require consultation with community boards at least 90 days prior to finalization and a public comment period of at least 90 days prior to submission of the master plan to the council</w:t>
      </w:r>
    </w:p>
    <w:p w:rsidR="009229AC" w:rsidRDefault="009229AC">
      <w:pPr>
        <w:ind w:left="720"/>
        <w:rPr>
          <w:b/>
          <w:sz w:val="22"/>
          <w:szCs w:val="22"/>
        </w:rPr>
      </w:pPr>
    </w:p>
    <w:p w:rsidR="009229AC" w:rsidRDefault="009229AC">
      <w:pPr>
        <w:ind w:left="720"/>
        <w:rPr>
          <w:b/>
          <w:i/>
          <w:sz w:val="22"/>
          <w:szCs w:val="22"/>
        </w:rPr>
      </w:pPr>
      <w:r>
        <w:rPr>
          <w:b/>
          <w:i/>
          <w:sz w:val="22"/>
          <w:szCs w:val="22"/>
        </w:rPr>
        <w:t>Approved 11-0-1</w:t>
      </w:r>
    </w:p>
    <w:p w:rsidR="009229AC" w:rsidRDefault="009229AC">
      <w:pPr>
        <w:ind w:left="720"/>
        <w:rPr>
          <w:b/>
          <w:sz w:val="22"/>
          <w:szCs w:val="22"/>
        </w:rPr>
      </w:pPr>
      <w:r>
        <w:rPr>
          <w:i/>
          <w:sz w:val="22"/>
          <w:szCs w:val="22"/>
        </w:rPr>
        <w:t xml:space="preserve">Yes: </w:t>
      </w:r>
      <w:r>
        <w:rPr>
          <w:i/>
        </w:rPr>
        <w:t>Ashby, Birnbaum, Falk, Hockert, Horn, Popper, B. Schneider, J. Schneider, Slater, Tisch, Warren</w:t>
      </w:r>
    </w:p>
    <w:p w:rsidR="009229AC" w:rsidRDefault="009229AC">
      <w:pPr>
        <w:ind w:left="720"/>
        <w:rPr>
          <w:b/>
          <w:i/>
          <w:sz w:val="22"/>
          <w:szCs w:val="22"/>
        </w:rPr>
      </w:pPr>
      <w:r>
        <w:rPr>
          <w:i/>
          <w:sz w:val="22"/>
          <w:szCs w:val="22"/>
        </w:rPr>
        <w:t>Abstain: White</w:t>
      </w:r>
    </w:p>
    <w:p w:rsidR="009229AC" w:rsidRDefault="009229AC">
      <w:pPr>
        <w:ind w:left="720"/>
        <w:rPr>
          <w:sz w:val="22"/>
          <w:szCs w:val="22"/>
        </w:rPr>
      </w:pPr>
    </w:p>
    <w:p w:rsidR="009229AC" w:rsidRDefault="009229AC">
      <w:pPr>
        <w:numPr>
          <w:ilvl w:val="0"/>
          <w:numId w:val="25"/>
        </w:numPr>
        <w:rPr>
          <w:b/>
          <w:i/>
          <w:sz w:val="22"/>
          <w:szCs w:val="22"/>
        </w:rPr>
      </w:pPr>
      <w:r>
        <w:rPr>
          <w:b/>
          <w:sz w:val="22"/>
          <w:szCs w:val="22"/>
        </w:rPr>
        <w:t>Old Business</w:t>
      </w:r>
    </w:p>
    <w:p w:rsidR="009229AC" w:rsidRDefault="009229AC">
      <w:pPr>
        <w:ind w:firstLine="720"/>
        <w:rPr>
          <w:sz w:val="22"/>
          <w:szCs w:val="22"/>
        </w:rPr>
      </w:pPr>
    </w:p>
    <w:p w:rsidR="009229AC" w:rsidRDefault="009229AC">
      <w:pPr>
        <w:ind w:firstLine="720"/>
        <w:rPr>
          <w:sz w:val="22"/>
          <w:szCs w:val="22"/>
        </w:rPr>
      </w:pPr>
      <w:r>
        <w:rPr>
          <w:sz w:val="22"/>
          <w:szCs w:val="22"/>
        </w:rPr>
        <w:t>There was no old business.</w:t>
      </w:r>
    </w:p>
    <w:p w:rsidR="009229AC" w:rsidRDefault="009229AC">
      <w:pPr>
        <w:ind w:firstLine="720"/>
        <w:rPr>
          <w:sz w:val="22"/>
          <w:szCs w:val="22"/>
        </w:rPr>
      </w:pPr>
    </w:p>
    <w:p w:rsidR="009229AC" w:rsidRDefault="009229AC">
      <w:pPr>
        <w:numPr>
          <w:ilvl w:val="0"/>
          <w:numId w:val="25"/>
        </w:numPr>
        <w:rPr>
          <w:b/>
          <w:i/>
          <w:sz w:val="22"/>
          <w:szCs w:val="22"/>
        </w:rPr>
      </w:pPr>
      <w:r>
        <w:rPr>
          <w:b/>
          <w:sz w:val="22"/>
          <w:szCs w:val="22"/>
        </w:rPr>
        <w:t xml:space="preserve">New Business </w:t>
      </w:r>
    </w:p>
    <w:p w:rsidR="009229AC" w:rsidRDefault="009229AC">
      <w:pPr>
        <w:ind w:left="720"/>
        <w:rPr>
          <w:sz w:val="22"/>
          <w:szCs w:val="22"/>
        </w:rPr>
      </w:pPr>
    </w:p>
    <w:p w:rsidR="009229AC" w:rsidRDefault="009229AC">
      <w:pPr>
        <w:ind w:left="720"/>
        <w:rPr>
          <w:sz w:val="22"/>
          <w:szCs w:val="22"/>
        </w:rPr>
      </w:pPr>
      <w:r>
        <w:rPr>
          <w:sz w:val="22"/>
          <w:szCs w:val="22"/>
        </w:rPr>
        <w:t>There was no new business.</w:t>
      </w:r>
    </w:p>
    <w:p w:rsidR="009229AC" w:rsidRDefault="009229AC">
      <w:pPr>
        <w:ind w:left="720"/>
        <w:rPr>
          <w:sz w:val="22"/>
          <w:szCs w:val="22"/>
        </w:rPr>
      </w:pPr>
    </w:p>
    <w:p w:rsidR="009229AC" w:rsidRDefault="009229AC">
      <w:pPr>
        <w:autoSpaceDE w:val="0"/>
        <w:autoSpaceDN w:val="0"/>
        <w:adjustRightInd w:val="0"/>
      </w:pPr>
      <w:r>
        <w:t>The meeting was adjourned at 9:15 pm</w:t>
      </w:r>
    </w:p>
    <w:p w:rsidR="009229AC" w:rsidRDefault="009229AC">
      <w:pPr>
        <w:autoSpaceDE w:val="0"/>
        <w:autoSpaceDN w:val="0"/>
        <w:adjustRightInd w:val="0"/>
      </w:pPr>
    </w:p>
    <w:p w:rsidR="009229AC" w:rsidRDefault="009229AC">
      <w:pPr>
        <w:autoSpaceDE w:val="0"/>
        <w:autoSpaceDN w:val="0"/>
        <w:adjustRightInd w:val="0"/>
      </w:pPr>
      <w:r>
        <w:t>Respectfully submitted,</w:t>
      </w:r>
    </w:p>
    <w:p w:rsidR="009229AC" w:rsidRDefault="009229AC">
      <w:pPr>
        <w:autoSpaceDE w:val="0"/>
        <w:autoSpaceDN w:val="0"/>
        <w:adjustRightInd w:val="0"/>
      </w:pPr>
      <w:r>
        <w:t>Jonathan Horn and Charles Warren, Co-chairs</w:t>
      </w:r>
    </w:p>
    <w:p w:rsidR="009229AC" w:rsidRDefault="009229AC">
      <w:pPr>
        <w:autoSpaceDE w:val="0"/>
        <w:autoSpaceDN w:val="0"/>
        <w:adjustRightInd w:val="0"/>
      </w:pPr>
    </w:p>
    <w:p w:rsidR="009229AC" w:rsidRDefault="009229AC">
      <w:pPr>
        <w:autoSpaceDE w:val="0"/>
        <w:autoSpaceDN w:val="0"/>
        <w:adjustRightInd w:val="0"/>
      </w:pPr>
      <w:r w:rsidRPr="00392910">
        <w:rPr>
          <w:noProof/>
        </w:rPr>
        <w:pict>
          <v:shape id="Picture 3" o:spid="_x0000_i1027" type="#_x0000_t75" style="width:459pt;height:593.25pt;visibility:visible">
            <v:imagedata r:id="rId9" o:title=""/>
          </v:shape>
        </w:pict>
      </w:r>
    </w:p>
    <w:p w:rsidR="009229AC" w:rsidRDefault="009229AC">
      <w:pPr>
        <w:autoSpaceDE w:val="0"/>
        <w:autoSpaceDN w:val="0"/>
        <w:adjustRightInd w:val="0"/>
      </w:pPr>
    </w:p>
    <w:p w:rsidR="009229AC" w:rsidRDefault="009229AC">
      <w:pPr>
        <w:autoSpaceDE w:val="0"/>
        <w:autoSpaceDN w:val="0"/>
        <w:adjustRightInd w:val="0"/>
      </w:pPr>
    </w:p>
    <w:p w:rsidR="009229AC" w:rsidRDefault="009229AC">
      <w:pPr>
        <w:autoSpaceDE w:val="0"/>
        <w:autoSpaceDN w:val="0"/>
        <w:adjustRightInd w:val="0"/>
      </w:pPr>
    </w:p>
    <w:p w:rsidR="009229AC" w:rsidRDefault="009229AC">
      <w:pPr>
        <w:autoSpaceDE w:val="0"/>
        <w:autoSpaceDN w:val="0"/>
        <w:adjustRightInd w:val="0"/>
        <w:rPr>
          <w:rFonts w:ascii="TimesNewRoman" w:hAnsi="TimesNewRoman" w:cs="TimesNewRoman"/>
          <w:b/>
          <w:color w:val="000000"/>
        </w:rPr>
      </w:pPr>
    </w:p>
    <w:p w:rsidR="009229AC" w:rsidRDefault="009229AC">
      <w:pPr>
        <w:autoSpaceDE w:val="0"/>
        <w:autoSpaceDN w:val="0"/>
        <w:adjustRightInd w:val="0"/>
        <w:rPr>
          <w:rFonts w:ascii="TimesNewRoman" w:hAnsi="TimesNewRoman" w:cs="TimesNewRoman"/>
          <w:b/>
          <w:color w:val="000000"/>
        </w:rPr>
      </w:pPr>
    </w:p>
    <w:p w:rsidR="009229AC" w:rsidRDefault="009229AC">
      <w:pPr>
        <w:autoSpaceDE w:val="0"/>
        <w:autoSpaceDN w:val="0"/>
        <w:adjustRightInd w:val="0"/>
        <w:rPr>
          <w:rFonts w:ascii="TimesNewRoman" w:hAnsi="TimesNewRoman" w:cs="TimesNewRoman"/>
          <w:b/>
          <w:color w:val="000000"/>
        </w:rPr>
      </w:pPr>
    </w:p>
    <w:p w:rsidR="009229AC" w:rsidRDefault="009229AC">
      <w:pPr>
        <w:autoSpaceDE w:val="0"/>
        <w:autoSpaceDN w:val="0"/>
        <w:adjustRightInd w:val="0"/>
        <w:rPr>
          <w:rFonts w:ascii="TimesNewRoman" w:hAnsi="TimesNewRoman" w:cs="TimesNewRoman"/>
          <w:b/>
          <w:color w:val="000000"/>
        </w:rPr>
      </w:pPr>
      <w:r>
        <w:rPr>
          <w:rFonts w:ascii="TimesNewRoman" w:hAnsi="TimesNewRoman" w:cs="TimesNewRoman"/>
          <w:b/>
          <w:color w:val="000000"/>
        </w:rPr>
        <w:t>NYC Council Introduction No. 0627-2011</w:t>
      </w:r>
    </w:p>
    <w:p w:rsidR="009229AC" w:rsidRDefault="009229AC">
      <w:pPr>
        <w:autoSpaceDE w:val="0"/>
        <w:autoSpaceDN w:val="0"/>
        <w:adjustRightInd w:val="0"/>
        <w:rPr>
          <w:rFonts w:ascii="TimesNewRoman" w:hAnsi="TimesNewRoman" w:cs="TimesNewRoman"/>
          <w:color w:val="000000"/>
        </w:rPr>
      </w:pPr>
      <w:r>
        <w:rPr>
          <w:rFonts w:ascii="TimesNewRoman" w:hAnsi="TimesNewRoman" w:cs="TimesNewRoman"/>
          <w:color w:val="000000"/>
        </w:rPr>
        <w:t>By Council Members Vacca, Chin, Comrie, Ferreras, Fidler and Koo</w:t>
      </w:r>
    </w:p>
    <w:p w:rsidR="009229AC" w:rsidRDefault="009229AC">
      <w:pPr>
        <w:autoSpaceDE w:val="0"/>
        <w:autoSpaceDN w:val="0"/>
        <w:adjustRightInd w:val="0"/>
        <w:rPr>
          <w:rFonts w:ascii="TimesNewRoman" w:hAnsi="TimesNewRoman" w:cs="TimesNewRoman"/>
          <w:color w:val="000000"/>
        </w:rPr>
      </w:pPr>
      <w:r>
        <w:rPr>
          <w:rFonts w:ascii="TimesNewRoman" w:hAnsi="TimesNewRoman" w:cs="TimesNewRoman"/>
          <w:color w:val="000000"/>
        </w:rPr>
        <w:t>A Local Law to amend the administrative code of the city of New York, in relation to requiring bicycle lane master plans.</w:t>
      </w:r>
    </w:p>
    <w:p w:rsidR="009229AC" w:rsidRDefault="009229AC">
      <w:pPr>
        <w:autoSpaceDE w:val="0"/>
        <w:autoSpaceDN w:val="0"/>
        <w:adjustRightInd w:val="0"/>
        <w:rPr>
          <w:rFonts w:ascii="TimesNewRoman" w:hAnsi="TimesNewRoman" w:cs="TimesNewRoman"/>
          <w:color w:val="000000"/>
        </w:rPr>
      </w:pPr>
      <w:r>
        <w:rPr>
          <w:rFonts w:ascii="TimesNewRoman" w:hAnsi="TimesNewRoman" w:cs="TimesNewRoman"/>
          <w:color w:val="000000"/>
        </w:rPr>
        <w:t>Be it enacted by the Council as follows:</w:t>
      </w:r>
    </w:p>
    <w:p w:rsidR="009229AC" w:rsidRDefault="009229AC">
      <w:pPr>
        <w:autoSpaceDE w:val="0"/>
        <w:autoSpaceDN w:val="0"/>
        <w:adjustRightInd w:val="0"/>
        <w:rPr>
          <w:rFonts w:ascii="TimesNewRoman" w:hAnsi="TimesNewRoman" w:cs="TimesNewRoman"/>
          <w:color w:val="000000"/>
        </w:rPr>
      </w:pPr>
      <w:r>
        <w:rPr>
          <w:rFonts w:ascii="TimesNewRoman" w:hAnsi="TimesNewRoman" w:cs="TimesNewRoman"/>
          <w:color w:val="000000"/>
        </w:rPr>
        <w:t>Section 1. Subchapter 3 of chapter 1 of title 19 of the administrative code of the city of New York is amended by adding a new section 19-187 to read as follows:</w:t>
      </w:r>
    </w:p>
    <w:p w:rsidR="009229AC" w:rsidRDefault="009229AC">
      <w:pPr>
        <w:autoSpaceDE w:val="0"/>
        <w:autoSpaceDN w:val="0"/>
        <w:adjustRightInd w:val="0"/>
        <w:rPr>
          <w:rFonts w:ascii="TimesNewRoman" w:hAnsi="TimesNewRoman" w:cs="TimesNewRoman"/>
          <w:color w:val="000000"/>
          <w:u w:val="single"/>
        </w:rPr>
      </w:pPr>
      <w:r>
        <w:rPr>
          <w:rFonts w:ascii="TimesNewRoman" w:hAnsi="TimesNewRoman" w:cs="TimesNewRoman"/>
          <w:color w:val="000000"/>
          <w:u w:val="single"/>
        </w:rPr>
        <w:t>§19-187 Master plan for bicycle lanes. a. For purposes of this section, the following terms shall have the following meanings:</w:t>
      </w:r>
    </w:p>
    <w:p w:rsidR="009229AC" w:rsidRDefault="009229AC">
      <w:pPr>
        <w:autoSpaceDE w:val="0"/>
        <w:autoSpaceDN w:val="0"/>
        <w:adjustRightInd w:val="0"/>
        <w:rPr>
          <w:rFonts w:ascii="TimesNewRoman" w:hAnsi="TimesNewRoman" w:cs="TimesNewRoman"/>
          <w:color w:val="000000"/>
          <w:u w:val="single"/>
        </w:rPr>
      </w:pPr>
      <w:r>
        <w:rPr>
          <w:rFonts w:ascii="TimesNewRoman" w:hAnsi="TimesNewRoman" w:cs="TimesNewRoman"/>
          <w:color w:val="000000"/>
          <w:u w:val="single"/>
        </w:rPr>
        <w:t>1. “bicycle lane” shall mean a marked lane in the roadbed for the exclusive use of bicyclists;</w:t>
      </w:r>
    </w:p>
    <w:p w:rsidR="009229AC" w:rsidRDefault="009229AC">
      <w:pPr>
        <w:autoSpaceDE w:val="0"/>
        <w:autoSpaceDN w:val="0"/>
        <w:adjustRightInd w:val="0"/>
        <w:rPr>
          <w:rFonts w:ascii="TimesNewRoman" w:hAnsi="TimesNewRoman" w:cs="TimesNewRoman"/>
          <w:color w:val="000000"/>
          <w:u w:val="single"/>
        </w:rPr>
      </w:pPr>
      <w:r>
        <w:rPr>
          <w:rFonts w:ascii="TimesNewRoman" w:hAnsi="TimesNewRoman" w:cs="TimesNewRoman"/>
          <w:color w:val="000000"/>
          <w:u w:val="single"/>
        </w:rPr>
        <w:t>2. “protected bicycle lane” shall mean a bicycle lane that is separated from moving motor vehicle traffic by a parking lane, physical boundary or distance in excess of five feet for all or part of the length of such bicycle lane.</w:t>
      </w:r>
    </w:p>
    <w:p w:rsidR="009229AC" w:rsidRDefault="009229AC">
      <w:pPr>
        <w:autoSpaceDE w:val="0"/>
        <w:autoSpaceDN w:val="0"/>
        <w:adjustRightInd w:val="0"/>
        <w:rPr>
          <w:rFonts w:ascii="TimesNewRoman" w:hAnsi="TimesNewRoman" w:cs="TimesNewRoman"/>
          <w:color w:val="000000"/>
          <w:u w:val="single"/>
        </w:rPr>
      </w:pPr>
      <w:r>
        <w:rPr>
          <w:rFonts w:ascii="TimesNewRoman" w:hAnsi="TimesNewRoman" w:cs="TimesNewRoman"/>
          <w:color w:val="000000"/>
          <w:u w:val="single"/>
        </w:rPr>
        <w:t>b. The commissioner shall draft and submit a plan for bicycle lanes to be installed on roads under the jurisdiction of the commissioner. Such plan shall indicate the proposed locations of future bicycle lanes, and any changes to existing bicycle lanes. The plan shall indicate, to the extent practicable, whether such bicycle lanes would be protected bicycle lanes. The plan shall also indicate, to the extent practicable, where such bicycle lanes are anticipated to require the elimination of a motor vehicle travel lane and/or the loss of parking. Not less than thirty days prior to the finalization of such plan, the commissioner shall consult with the police department, the fire department, the department of small business service, the mayor’s office for persons with disabilities, community boards, borough presidents and council members.</w:t>
      </w:r>
    </w:p>
    <w:p w:rsidR="009229AC" w:rsidRDefault="009229AC">
      <w:pPr>
        <w:autoSpaceDE w:val="0"/>
        <w:autoSpaceDN w:val="0"/>
        <w:adjustRightInd w:val="0"/>
        <w:rPr>
          <w:rFonts w:ascii="TimesNewRoman" w:hAnsi="TimesNewRoman" w:cs="TimesNewRoman"/>
          <w:color w:val="000000"/>
          <w:u w:val="single"/>
        </w:rPr>
      </w:pPr>
      <w:r>
        <w:rPr>
          <w:rFonts w:ascii="TimesNewRoman" w:hAnsi="TimesNewRoman" w:cs="TimesNewRoman"/>
          <w:color w:val="000000"/>
          <w:u w:val="single"/>
        </w:rPr>
        <w:t>c. The first plan submitted pursuant to the provisions of this section shall be presented to the council, to all borough presidents and to all community boards via electronic mail no later than June 30, 2012. Thereafter, an updated plan shall be sent to the council, all borough presidents and to all community boards via electronic mail not later than June 30, 2017 and on or before June 30 every five years thereafter.</w:t>
      </w:r>
    </w:p>
    <w:p w:rsidR="009229AC" w:rsidRDefault="009229AC">
      <w:pPr>
        <w:autoSpaceDE w:val="0"/>
        <w:autoSpaceDN w:val="0"/>
        <w:adjustRightInd w:val="0"/>
        <w:rPr>
          <w:rFonts w:ascii="TimesNewRoman" w:hAnsi="TimesNewRoman" w:cs="TimesNewRoman"/>
          <w:color w:val="000000"/>
        </w:rPr>
      </w:pPr>
      <w:r>
        <w:rPr>
          <w:rFonts w:ascii="TimesNewRoman" w:hAnsi="TimesNewRoman" w:cs="TimesNewRoman"/>
          <w:color w:val="000000"/>
        </w:rPr>
        <w:t>§2. This local law shall take effect immediately upon enactment.</w:t>
      </w:r>
    </w:p>
    <w:p w:rsidR="009229AC" w:rsidRDefault="009229AC">
      <w:pPr>
        <w:autoSpaceDE w:val="0"/>
        <w:autoSpaceDN w:val="0"/>
        <w:adjustRightInd w:val="0"/>
        <w:rPr>
          <w:rFonts w:ascii="TimesNewRoman" w:hAnsi="TimesNewRoman" w:cs="TimesNewRoman"/>
          <w:color w:val="000000"/>
        </w:rPr>
      </w:pPr>
    </w:p>
    <w:p w:rsidR="009229AC" w:rsidRDefault="009229AC">
      <w:pPr>
        <w:autoSpaceDE w:val="0"/>
        <w:autoSpaceDN w:val="0"/>
        <w:adjustRightInd w:val="0"/>
      </w:pPr>
    </w:p>
    <w:sectPr w:rsidR="009229AC" w:rsidSect="00461A57">
      <w:pgSz w:w="12240" w:h="15840"/>
      <w:pgMar w:top="1008"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9AC" w:rsidRDefault="009229AC">
      <w:r>
        <w:separator/>
      </w:r>
    </w:p>
  </w:endnote>
  <w:endnote w:type="continuationSeparator" w:id="0">
    <w:p w:rsidR="009229AC" w:rsidRDefault="009229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9AC" w:rsidRDefault="009229AC">
      <w:r>
        <w:separator/>
      </w:r>
    </w:p>
  </w:footnote>
  <w:footnote w:type="continuationSeparator" w:id="0">
    <w:p w:rsidR="009229AC" w:rsidRDefault="009229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16"/>
    <w:multiLevelType w:val="hybridMultilevel"/>
    <w:tmpl w:val="4398743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825E1B"/>
    <w:multiLevelType w:val="hybridMultilevel"/>
    <w:tmpl w:val="A10822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93B68"/>
    <w:multiLevelType w:val="hybridMultilevel"/>
    <w:tmpl w:val="6D8026B4"/>
    <w:lvl w:ilvl="0" w:tplc="37B45D7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1D78CF"/>
    <w:multiLevelType w:val="hybridMultilevel"/>
    <w:tmpl w:val="4C28FF1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990084"/>
    <w:multiLevelType w:val="hybridMultilevel"/>
    <w:tmpl w:val="2D1CD54A"/>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605002E"/>
    <w:multiLevelType w:val="hybridMultilevel"/>
    <w:tmpl w:val="439E9940"/>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9447364"/>
    <w:multiLevelType w:val="hybridMultilevel"/>
    <w:tmpl w:val="0C707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9480E7E"/>
    <w:multiLevelType w:val="hybridMultilevel"/>
    <w:tmpl w:val="55EA4916"/>
    <w:lvl w:ilvl="0" w:tplc="78783504">
      <w:start w:val="4"/>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C63C00"/>
    <w:multiLevelType w:val="hybridMultilevel"/>
    <w:tmpl w:val="C81A4BD2"/>
    <w:lvl w:ilvl="0" w:tplc="24B8180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F6603C"/>
    <w:multiLevelType w:val="hybridMultilevel"/>
    <w:tmpl w:val="AD145F7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8E6CB2"/>
    <w:multiLevelType w:val="hybridMultilevel"/>
    <w:tmpl w:val="022A43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50149B"/>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2">
    <w:nsid w:val="29FE3CAA"/>
    <w:multiLevelType w:val="hybridMultilevel"/>
    <w:tmpl w:val="D3982416"/>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38A0330"/>
    <w:multiLevelType w:val="hybridMultilevel"/>
    <w:tmpl w:val="2B3296BA"/>
    <w:lvl w:ilvl="0" w:tplc="0512CA4E">
      <w:start w:val="1"/>
      <w:numFmt w:val="decimal"/>
      <w:lvlText w:val="%1."/>
      <w:lvlJc w:val="left"/>
      <w:pPr>
        <w:tabs>
          <w:tab w:val="num" w:pos="450"/>
        </w:tabs>
        <w:ind w:left="450" w:hanging="360"/>
      </w:pPr>
      <w:rPr>
        <w:rFonts w:ascii="Times New Roman" w:eastAsia="Times New Roman" w:hAnsi="Times New Roman" w:cs="Times New Roman"/>
        <w:i w:val="0"/>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347F18E3"/>
    <w:multiLevelType w:val="hybridMultilevel"/>
    <w:tmpl w:val="1108B5F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A481BD0"/>
    <w:multiLevelType w:val="hybridMultilevel"/>
    <w:tmpl w:val="83501C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0792472"/>
    <w:multiLevelType w:val="hybridMultilevel"/>
    <w:tmpl w:val="E7125C4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8D60B0E"/>
    <w:multiLevelType w:val="hybridMultilevel"/>
    <w:tmpl w:val="6EF6429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06212D5"/>
    <w:multiLevelType w:val="hybridMultilevel"/>
    <w:tmpl w:val="A6CECD72"/>
    <w:lvl w:ilvl="0" w:tplc="A290DF0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0B5E04"/>
    <w:multiLevelType w:val="hybridMultilevel"/>
    <w:tmpl w:val="33F49C5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267632A"/>
    <w:multiLevelType w:val="hybridMultilevel"/>
    <w:tmpl w:val="F4BA34E2"/>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2BE6102"/>
    <w:multiLevelType w:val="hybridMultilevel"/>
    <w:tmpl w:val="C9347AA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5C86425"/>
    <w:multiLevelType w:val="hybridMultilevel"/>
    <w:tmpl w:val="DD02344C"/>
    <w:lvl w:ilvl="0" w:tplc="BFB053BA">
      <w:start w:val="1"/>
      <w:numFmt w:val="decimal"/>
      <w:lvlText w:val="%1."/>
      <w:lvlJc w:val="left"/>
      <w:pPr>
        <w:tabs>
          <w:tab w:val="num" w:pos="720"/>
        </w:tabs>
        <w:ind w:left="720" w:hanging="360"/>
      </w:pPr>
      <w:rPr>
        <w:rFonts w:cs="Times New Roman"/>
        <w:i w:val="0"/>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6CBA6E6E"/>
    <w:multiLevelType w:val="hybridMultilevel"/>
    <w:tmpl w:val="15640B0C"/>
    <w:lvl w:ilvl="0" w:tplc="1D2A310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FA7A1B"/>
    <w:multiLevelType w:val="hybridMultilevel"/>
    <w:tmpl w:val="8196BA7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4"/>
  </w:num>
  <w:num w:numId="3">
    <w:abstractNumId w:val="16"/>
  </w:num>
  <w:num w:numId="4">
    <w:abstractNumId w:val="0"/>
  </w:num>
  <w:num w:numId="5">
    <w:abstractNumId w:val="24"/>
  </w:num>
  <w:num w:numId="6">
    <w:abstractNumId w:val="3"/>
  </w:num>
  <w:num w:numId="7">
    <w:abstractNumId w:val="12"/>
  </w:num>
  <w:num w:numId="8">
    <w:abstractNumId w:val="20"/>
  </w:num>
  <w:num w:numId="9">
    <w:abstractNumId w:val="5"/>
  </w:num>
  <w:num w:numId="10">
    <w:abstractNumId w:val="15"/>
  </w:num>
  <w:num w:numId="11">
    <w:abstractNumId w:val="4"/>
  </w:num>
  <w:num w:numId="12">
    <w:abstractNumId w:val="23"/>
  </w:num>
  <w:num w:numId="13">
    <w:abstractNumId w:val="10"/>
  </w:num>
  <w:num w:numId="14">
    <w:abstractNumId w:val="17"/>
  </w:num>
  <w:num w:numId="15">
    <w:abstractNumId w:val="6"/>
  </w:num>
  <w:num w:numId="16">
    <w:abstractNumId w:val="1"/>
  </w:num>
  <w:num w:numId="17">
    <w:abstractNumId w:val="8"/>
  </w:num>
  <w:num w:numId="18">
    <w:abstractNumId w:val="2"/>
  </w:num>
  <w:num w:numId="19">
    <w:abstractNumId w:val="19"/>
  </w:num>
  <w:num w:numId="20">
    <w:abstractNumId w:val="21"/>
  </w:num>
  <w:num w:numId="21">
    <w:abstractNumId w:val="9"/>
  </w:num>
  <w:num w:numId="22">
    <w:abstractNumId w:val="22"/>
  </w:num>
  <w:num w:numId="23">
    <w:abstractNumId w:val="7"/>
  </w:num>
  <w:num w:numId="24">
    <w:abstractNumId w:val="11"/>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A52"/>
    <w:rsid w:val="001A5AD4"/>
    <w:rsid w:val="00277A07"/>
    <w:rsid w:val="00367EE8"/>
    <w:rsid w:val="00392910"/>
    <w:rsid w:val="003D27A9"/>
    <w:rsid w:val="00461A57"/>
    <w:rsid w:val="009229AC"/>
    <w:rsid w:val="00B2515C"/>
    <w:rsid w:val="00C72D83"/>
    <w:rsid w:val="00D72942"/>
    <w:rsid w:val="00F95A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942"/>
    <w:rPr>
      <w:sz w:val="24"/>
      <w:szCs w:val="24"/>
    </w:rPr>
  </w:style>
  <w:style w:type="paragraph" w:styleId="Heading1">
    <w:name w:val="heading 1"/>
    <w:basedOn w:val="Normal"/>
    <w:next w:val="Normal"/>
    <w:link w:val="Heading1Char"/>
    <w:uiPriority w:val="99"/>
    <w:qFormat/>
    <w:rsid w:val="00D72942"/>
    <w:pPr>
      <w:keepNext/>
      <w:outlineLvl w:val="0"/>
    </w:pPr>
    <w:rPr>
      <w:rFonts w:ascii="Univers" w:hAnsi="Univers"/>
      <w:b/>
      <w:sz w:val="22"/>
      <w:szCs w:val="20"/>
    </w:rPr>
  </w:style>
  <w:style w:type="paragraph" w:styleId="Heading2">
    <w:name w:val="heading 2"/>
    <w:basedOn w:val="Normal"/>
    <w:next w:val="Normal"/>
    <w:link w:val="Heading2Char"/>
    <w:uiPriority w:val="99"/>
    <w:qFormat/>
    <w:rsid w:val="00D72942"/>
    <w:pPr>
      <w:keepNext/>
      <w:outlineLvl w:val="1"/>
    </w:pPr>
    <w:rPr>
      <w:rFonts w:ascii="Univers" w:hAnsi="Univers"/>
      <w:b/>
      <w:sz w:val="20"/>
      <w:szCs w:val="20"/>
    </w:rPr>
  </w:style>
  <w:style w:type="paragraph" w:styleId="Heading3">
    <w:name w:val="heading 3"/>
    <w:basedOn w:val="Normal"/>
    <w:next w:val="Normal"/>
    <w:link w:val="Heading3Char"/>
    <w:uiPriority w:val="99"/>
    <w:qFormat/>
    <w:rsid w:val="00D72942"/>
    <w:pPr>
      <w:keepNext/>
      <w:jc w:val="center"/>
      <w:outlineLvl w:val="2"/>
    </w:pPr>
    <w:rPr>
      <w:rFonts w:ascii="Univers" w:hAnsi="Univers"/>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94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7294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72942"/>
    <w:rPr>
      <w:rFonts w:ascii="Cambria" w:hAnsi="Cambria" w:cs="Times New Roman"/>
      <w:b/>
      <w:bCs/>
      <w:sz w:val="26"/>
      <w:szCs w:val="26"/>
    </w:rPr>
  </w:style>
  <w:style w:type="paragraph" w:styleId="BalloonText">
    <w:name w:val="Balloon Text"/>
    <w:basedOn w:val="Normal"/>
    <w:link w:val="BalloonTextChar"/>
    <w:uiPriority w:val="99"/>
    <w:semiHidden/>
    <w:rsid w:val="00D72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942"/>
    <w:rPr>
      <w:rFonts w:cs="Times New Roman"/>
      <w:sz w:val="2"/>
    </w:rPr>
  </w:style>
  <w:style w:type="paragraph" w:styleId="BodyTextIndent">
    <w:name w:val="Body Text Indent"/>
    <w:basedOn w:val="Normal"/>
    <w:link w:val="BodyTextIndentChar"/>
    <w:uiPriority w:val="99"/>
    <w:rsid w:val="00D72942"/>
    <w:pPr>
      <w:ind w:left="216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sid w:val="00D72942"/>
    <w:rPr>
      <w:rFonts w:cs="Times New Roman"/>
      <w:sz w:val="24"/>
      <w:szCs w:val="24"/>
    </w:rPr>
  </w:style>
  <w:style w:type="character" w:styleId="Emphasis">
    <w:name w:val="Emphasis"/>
    <w:basedOn w:val="DefaultParagraphFont"/>
    <w:uiPriority w:val="99"/>
    <w:qFormat/>
    <w:rsid w:val="00D72942"/>
    <w:rPr>
      <w:rFonts w:cs="Times New Roman"/>
      <w:i/>
      <w:iCs/>
    </w:rPr>
  </w:style>
  <w:style w:type="paragraph" w:styleId="ListParagraph">
    <w:name w:val="List Paragraph"/>
    <w:basedOn w:val="Normal"/>
    <w:uiPriority w:val="99"/>
    <w:qFormat/>
    <w:rsid w:val="00D72942"/>
    <w:pPr>
      <w:ind w:left="720"/>
    </w:pPr>
  </w:style>
  <w:style w:type="paragraph" w:styleId="Revision">
    <w:name w:val="Revision"/>
    <w:hidden/>
    <w:uiPriority w:val="99"/>
    <w:semiHidden/>
    <w:rsid w:val="00D72942"/>
    <w:rPr>
      <w:sz w:val="24"/>
      <w:szCs w:val="24"/>
    </w:rPr>
  </w:style>
  <w:style w:type="paragraph" w:styleId="NormalWeb">
    <w:name w:val="Normal (Web)"/>
    <w:basedOn w:val="Normal"/>
    <w:uiPriority w:val="99"/>
    <w:rsid w:val="00D72942"/>
    <w:pPr>
      <w:spacing w:beforeLines="1" w:afterLines="1"/>
    </w:pPr>
    <w:rPr>
      <w:rFonts w:ascii="Times" w:hAnsi="Times"/>
      <w:sz w:val="20"/>
      <w:szCs w:val="20"/>
    </w:rPr>
  </w:style>
  <w:style w:type="character" w:styleId="Hyperlink">
    <w:name w:val="Hyperlink"/>
    <w:basedOn w:val="DefaultParagraphFont"/>
    <w:uiPriority w:val="99"/>
    <w:rsid w:val="00D72942"/>
    <w:rPr>
      <w:rFonts w:cs="Times New Roman"/>
      <w:color w:val="0000FF"/>
      <w:u w:val="single"/>
    </w:rPr>
  </w:style>
  <w:style w:type="character" w:styleId="CommentReference">
    <w:name w:val="annotation reference"/>
    <w:basedOn w:val="DefaultParagraphFont"/>
    <w:uiPriority w:val="99"/>
    <w:semiHidden/>
    <w:rsid w:val="00D72942"/>
    <w:rPr>
      <w:rFonts w:cs="Times New Roman"/>
      <w:sz w:val="16"/>
      <w:szCs w:val="16"/>
    </w:rPr>
  </w:style>
  <w:style w:type="paragraph" w:styleId="CommentText">
    <w:name w:val="annotation text"/>
    <w:basedOn w:val="Normal"/>
    <w:link w:val="CommentTextChar"/>
    <w:uiPriority w:val="99"/>
    <w:semiHidden/>
    <w:rsid w:val="00D72942"/>
    <w:rPr>
      <w:sz w:val="20"/>
      <w:szCs w:val="20"/>
    </w:rPr>
  </w:style>
  <w:style w:type="character" w:customStyle="1" w:styleId="CommentTextChar">
    <w:name w:val="Comment Text Char"/>
    <w:basedOn w:val="DefaultParagraphFont"/>
    <w:link w:val="CommentText"/>
    <w:uiPriority w:val="99"/>
    <w:semiHidden/>
    <w:locked/>
    <w:rsid w:val="00D72942"/>
    <w:rPr>
      <w:rFonts w:cs="Times New Roman"/>
      <w:sz w:val="20"/>
      <w:szCs w:val="20"/>
    </w:rPr>
  </w:style>
  <w:style w:type="paragraph" w:styleId="CommentSubject">
    <w:name w:val="annotation subject"/>
    <w:basedOn w:val="CommentText"/>
    <w:next w:val="CommentText"/>
    <w:link w:val="CommentSubjectChar"/>
    <w:uiPriority w:val="99"/>
    <w:semiHidden/>
    <w:rsid w:val="00D72942"/>
    <w:rPr>
      <w:b/>
      <w:bCs/>
    </w:rPr>
  </w:style>
  <w:style w:type="character" w:customStyle="1" w:styleId="CommentSubjectChar">
    <w:name w:val="Comment Subject Char"/>
    <w:basedOn w:val="CommentTextChar"/>
    <w:link w:val="CommentSubject"/>
    <w:uiPriority w:val="99"/>
    <w:semiHidden/>
    <w:locked/>
    <w:rsid w:val="00D72942"/>
    <w:rPr>
      <w:b/>
      <w:bCs/>
    </w:rPr>
  </w:style>
  <w:style w:type="paragraph" w:styleId="Header">
    <w:name w:val="header"/>
    <w:basedOn w:val="Normal"/>
    <w:link w:val="HeaderChar"/>
    <w:uiPriority w:val="99"/>
    <w:rsid w:val="00D72942"/>
    <w:pPr>
      <w:tabs>
        <w:tab w:val="center" w:pos="4320"/>
        <w:tab w:val="right" w:pos="8640"/>
      </w:tabs>
    </w:pPr>
  </w:style>
  <w:style w:type="character" w:customStyle="1" w:styleId="HeaderChar">
    <w:name w:val="Header Char"/>
    <w:basedOn w:val="DefaultParagraphFont"/>
    <w:link w:val="Header"/>
    <w:uiPriority w:val="99"/>
    <w:semiHidden/>
    <w:locked/>
    <w:rsid w:val="00D72942"/>
    <w:rPr>
      <w:rFonts w:cs="Times New Roman"/>
      <w:sz w:val="24"/>
      <w:szCs w:val="24"/>
    </w:rPr>
  </w:style>
  <w:style w:type="paragraph" w:styleId="Footer">
    <w:name w:val="footer"/>
    <w:basedOn w:val="Normal"/>
    <w:link w:val="FooterChar"/>
    <w:uiPriority w:val="99"/>
    <w:rsid w:val="00D72942"/>
    <w:pPr>
      <w:tabs>
        <w:tab w:val="center" w:pos="4320"/>
        <w:tab w:val="right" w:pos="8640"/>
      </w:tabs>
    </w:pPr>
  </w:style>
  <w:style w:type="character" w:customStyle="1" w:styleId="FooterChar">
    <w:name w:val="Footer Char"/>
    <w:basedOn w:val="DefaultParagraphFont"/>
    <w:link w:val="Footer"/>
    <w:uiPriority w:val="99"/>
    <w:semiHidden/>
    <w:locked/>
    <w:rsid w:val="00D72942"/>
    <w:rPr>
      <w:rFonts w:cs="Times New Roman"/>
      <w:sz w:val="24"/>
      <w:szCs w:val="24"/>
    </w:rPr>
  </w:style>
  <w:style w:type="paragraph" w:styleId="DocumentMap">
    <w:name w:val="Document Map"/>
    <w:basedOn w:val="Normal"/>
    <w:link w:val="DocumentMapChar"/>
    <w:uiPriority w:val="99"/>
    <w:semiHidden/>
    <w:rsid w:val="001A5A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37E53"/>
    <w:rPr>
      <w:sz w:val="0"/>
      <w:szCs w:val="0"/>
    </w:rPr>
  </w:style>
</w:styles>
</file>

<file path=word/webSettings.xml><?xml version="1.0" encoding="utf-8"?>
<w:webSettings xmlns:r="http://schemas.openxmlformats.org/officeDocument/2006/relationships" xmlns:w="http://schemas.openxmlformats.org/wordprocessingml/2006/main">
  <w:divs>
    <w:div w:id="256208832">
      <w:marLeft w:val="0"/>
      <w:marRight w:val="0"/>
      <w:marTop w:val="0"/>
      <w:marBottom w:val="0"/>
      <w:divBdr>
        <w:top w:val="none" w:sz="0" w:space="0" w:color="auto"/>
        <w:left w:val="none" w:sz="0" w:space="0" w:color="auto"/>
        <w:bottom w:val="none" w:sz="0" w:space="0" w:color="auto"/>
        <w:right w:val="none" w:sz="0" w:space="0" w:color="auto"/>
      </w:divBdr>
    </w:div>
    <w:div w:id="256208833">
      <w:marLeft w:val="0"/>
      <w:marRight w:val="0"/>
      <w:marTop w:val="0"/>
      <w:marBottom w:val="0"/>
      <w:divBdr>
        <w:top w:val="none" w:sz="0" w:space="0" w:color="auto"/>
        <w:left w:val="none" w:sz="0" w:space="0" w:color="auto"/>
        <w:bottom w:val="none" w:sz="0" w:space="0" w:color="auto"/>
        <w:right w:val="none" w:sz="0" w:space="0" w:color="auto"/>
      </w:divBdr>
    </w:div>
    <w:div w:id="256208834">
      <w:marLeft w:val="0"/>
      <w:marRight w:val="0"/>
      <w:marTop w:val="0"/>
      <w:marBottom w:val="0"/>
      <w:divBdr>
        <w:top w:val="none" w:sz="0" w:space="0" w:color="auto"/>
        <w:left w:val="none" w:sz="0" w:space="0" w:color="auto"/>
        <w:bottom w:val="none" w:sz="0" w:space="0" w:color="auto"/>
        <w:right w:val="none" w:sz="0" w:space="0" w:color="auto"/>
      </w:divBdr>
    </w:div>
    <w:div w:id="256208835">
      <w:marLeft w:val="0"/>
      <w:marRight w:val="0"/>
      <w:marTop w:val="0"/>
      <w:marBottom w:val="0"/>
      <w:divBdr>
        <w:top w:val="none" w:sz="0" w:space="0" w:color="auto"/>
        <w:left w:val="none" w:sz="0" w:space="0" w:color="auto"/>
        <w:bottom w:val="none" w:sz="0" w:space="0" w:color="auto"/>
        <w:right w:val="none" w:sz="0" w:space="0" w:color="auto"/>
      </w:divBdr>
    </w:div>
    <w:div w:id="256208836">
      <w:marLeft w:val="0"/>
      <w:marRight w:val="0"/>
      <w:marTop w:val="0"/>
      <w:marBottom w:val="0"/>
      <w:divBdr>
        <w:top w:val="none" w:sz="0" w:space="0" w:color="auto"/>
        <w:left w:val="none" w:sz="0" w:space="0" w:color="auto"/>
        <w:bottom w:val="none" w:sz="0" w:space="0" w:color="auto"/>
        <w:right w:val="none" w:sz="0" w:space="0" w:color="auto"/>
      </w:divBdr>
    </w:div>
    <w:div w:id="256208837">
      <w:marLeft w:val="0"/>
      <w:marRight w:val="0"/>
      <w:marTop w:val="0"/>
      <w:marBottom w:val="0"/>
      <w:divBdr>
        <w:top w:val="none" w:sz="0" w:space="0" w:color="auto"/>
        <w:left w:val="none" w:sz="0" w:space="0" w:color="auto"/>
        <w:bottom w:val="none" w:sz="0" w:space="0" w:color="auto"/>
        <w:right w:val="none" w:sz="0" w:space="0" w:color="auto"/>
      </w:divBdr>
    </w:div>
    <w:div w:id="256208838">
      <w:marLeft w:val="0"/>
      <w:marRight w:val="0"/>
      <w:marTop w:val="0"/>
      <w:marBottom w:val="0"/>
      <w:divBdr>
        <w:top w:val="none" w:sz="0" w:space="0" w:color="auto"/>
        <w:left w:val="none" w:sz="0" w:space="0" w:color="auto"/>
        <w:bottom w:val="none" w:sz="0" w:space="0" w:color="auto"/>
        <w:right w:val="none" w:sz="0" w:space="0" w:color="auto"/>
      </w:divBdr>
    </w:div>
    <w:div w:id="256208839">
      <w:marLeft w:val="0"/>
      <w:marRight w:val="0"/>
      <w:marTop w:val="0"/>
      <w:marBottom w:val="0"/>
      <w:divBdr>
        <w:top w:val="none" w:sz="0" w:space="0" w:color="auto"/>
        <w:left w:val="none" w:sz="0" w:space="0" w:color="auto"/>
        <w:bottom w:val="none" w:sz="0" w:space="0" w:color="auto"/>
        <w:right w:val="none" w:sz="0" w:space="0" w:color="auto"/>
      </w:divBdr>
    </w:div>
    <w:div w:id="256208840">
      <w:marLeft w:val="0"/>
      <w:marRight w:val="0"/>
      <w:marTop w:val="0"/>
      <w:marBottom w:val="0"/>
      <w:divBdr>
        <w:top w:val="none" w:sz="0" w:space="0" w:color="auto"/>
        <w:left w:val="none" w:sz="0" w:space="0" w:color="auto"/>
        <w:bottom w:val="none" w:sz="0" w:space="0" w:color="auto"/>
        <w:right w:val="none" w:sz="0" w:space="0" w:color="auto"/>
      </w:divBdr>
    </w:div>
    <w:div w:id="256208841">
      <w:marLeft w:val="0"/>
      <w:marRight w:val="0"/>
      <w:marTop w:val="0"/>
      <w:marBottom w:val="0"/>
      <w:divBdr>
        <w:top w:val="none" w:sz="0" w:space="0" w:color="auto"/>
        <w:left w:val="none" w:sz="0" w:space="0" w:color="auto"/>
        <w:bottom w:val="none" w:sz="0" w:space="0" w:color="auto"/>
        <w:right w:val="none" w:sz="0" w:space="0" w:color="auto"/>
      </w:divBdr>
    </w:div>
    <w:div w:id="256208844">
      <w:marLeft w:val="0"/>
      <w:marRight w:val="0"/>
      <w:marTop w:val="0"/>
      <w:marBottom w:val="0"/>
      <w:divBdr>
        <w:top w:val="none" w:sz="0" w:space="0" w:color="auto"/>
        <w:left w:val="none" w:sz="0" w:space="0" w:color="auto"/>
        <w:bottom w:val="none" w:sz="0" w:space="0" w:color="auto"/>
        <w:right w:val="none" w:sz="0" w:space="0" w:color="auto"/>
      </w:divBdr>
    </w:div>
    <w:div w:id="256208845">
      <w:marLeft w:val="0"/>
      <w:marRight w:val="0"/>
      <w:marTop w:val="0"/>
      <w:marBottom w:val="0"/>
      <w:divBdr>
        <w:top w:val="none" w:sz="0" w:space="0" w:color="auto"/>
        <w:left w:val="none" w:sz="0" w:space="0" w:color="auto"/>
        <w:bottom w:val="none" w:sz="0" w:space="0" w:color="auto"/>
        <w:right w:val="none" w:sz="0" w:space="0" w:color="auto"/>
      </w:divBdr>
    </w:div>
    <w:div w:id="256208846">
      <w:marLeft w:val="0"/>
      <w:marRight w:val="0"/>
      <w:marTop w:val="0"/>
      <w:marBottom w:val="0"/>
      <w:divBdr>
        <w:top w:val="none" w:sz="0" w:space="0" w:color="auto"/>
        <w:left w:val="none" w:sz="0" w:space="0" w:color="auto"/>
        <w:bottom w:val="none" w:sz="0" w:space="0" w:color="auto"/>
        <w:right w:val="none" w:sz="0" w:space="0" w:color="auto"/>
      </w:divBdr>
    </w:div>
    <w:div w:id="256208847">
      <w:marLeft w:val="0"/>
      <w:marRight w:val="0"/>
      <w:marTop w:val="0"/>
      <w:marBottom w:val="0"/>
      <w:divBdr>
        <w:top w:val="none" w:sz="0" w:space="0" w:color="auto"/>
        <w:left w:val="none" w:sz="0" w:space="0" w:color="auto"/>
        <w:bottom w:val="none" w:sz="0" w:space="0" w:color="auto"/>
        <w:right w:val="none" w:sz="0" w:space="0" w:color="auto"/>
      </w:divBdr>
      <w:divsChild>
        <w:div w:id="256208842">
          <w:marLeft w:val="0"/>
          <w:marRight w:val="0"/>
          <w:marTop w:val="0"/>
          <w:marBottom w:val="0"/>
          <w:divBdr>
            <w:top w:val="none" w:sz="0" w:space="0" w:color="auto"/>
            <w:left w:val="none" w:sz="0" w:space="0" w:color="auto"/>
            <w:bottom w:val="none" w:sz="0" w:space="0" w:color="auto"/>
            <w:right w:val="none" w:sz="0" w:space="0" w:color="auto"/>
          </w:divBdr>
        </w:div>
        <w:div w:id="256208843">
          <w:marLeft w:val="0"/>
          <w:marRight w:val="0"/>
          <w:marTop w:val="0"/>
          <w:marBottom w:val="0"/>
          <w:divBdr>
            <w:top w:val="none" w:sz="0" w:space="0" w:color="auto"/>
            <w:left w:val="none" w:sz="0" w:space="0" w:color="auto"/>
            <w:bottom w:val="none" w:sz="0" w:space="0" w:color="auto"/>
            <w:right w:val="none" w:sz="0" w:space="0" w:color="auto"/>
          </w:divBdr>
        </w:div>
        <w:div w:id="256208851">
          <w:marLeft w:val="0"/>
          <w:marRight w:val="0"/>
          <w:marTop w:val="0"/>
          <w:marBottom w:val="0"/>
          <w:divBdr>
            <w:top w:val="none" w:sz="0" w:space="0" w:color="auto"/>
            <w:left w:val="none" w:sz="0" w:space="0" w:color="auto"/>
            <w:bottom w:val="none" w:sz="0" w:space="0" w:color="auto"/>
            <w:right w:val="none" w:sz="0" w:space="0" w:color="auto"/>
          </w:divBdr>
        </w:div>
      </w:divsChild>
    </w:div>
    <w:div w:id="256208848">
      <w:marLeft w:val="0"/>
      <w:marRight w:val="0"/>
      <w:marTop w:val="0"/>
      <w:marBottom w:val="0"/>
      <w:divBdr>
        <w:top w:val="none" w:sz="0" w:space="0" w:color="auto"/>
        <w:left w:val="none" w:sz="0" w:space="0" w:color="auto"/>
        <w:bottom w:val="none" w:sz="0" w:space="0" w:color="auto"/>
        <w:right w:val="none" w:sz="0" w:space="0" w:color="auto"/>
      </w:divBdr>
    </w:div>
    <w:div w:id="256208849">
      <w:marLeft w:val="0"/>
      <w:marRight w:val="0"/>
      <w:marTop w:val="0"/>
      <w:marBottom w:val="0"/>
      <w:divBdr>
        <w:top w:val="none" w:sz="0" w:space="0" w:color="auto"/>
        <w:left w:val="none" w:sz="0" w:space="0" w:color="auto"/>
        <w:bottom w:val="none" w:sz="0" w:space="0" w:color="auto"/>
        <w:right w:val="none" w:sz="0" w:space="0" w:color="auto"/>
      </w:divBdr>
    </w:div>
    <w:div w:id="256208850">
      <w:marLeft w:val="0"/>
      <w:marRight w:val="0"/>
      <w:marTop w:val="0"/>
      <w:marBottom w:val="0"/>
      <w:divBdr>
        <w:top w:val="none" w:sz="0" w:space="0" w:color="auto"/>
        <w:left w:val="none" w:sz="0" w:space="0" w:color="auto"/>
        <w:bottom w:val="none" w:sz="0" w:space="0" w:color="auto"/>
        <w:right w:val="none" w:sz="0" w:space="0" w:color="auto"/>
      </w:divBdr>
    </w:div>
    <w:div w:id="256208852">
      <w:marLeft w:val="0"/>
      <w:marRight w:val="0"/>
      <w:marTop w:val="0"/>
      <w:marBottom w:val="0"/>
      <w:divBdr>
        <w:top w:val="none" w:sz="0" w:space="0" w:color="auto"/>
        <w:left w:val="none" w:sz="0" w:space="0" w:color="auto"/>
        <w:bottom w:val="none" w:sz="0" w:space="0" w:color="auto"/>
        <w:right w:val="none" w:sz="0" w:space="0" w:color="auto"/>
      </w:divBdr>
    </w:div>
    <w:div w:id="256208855">
      <w:marLeft w:val="0"/>
      <w:marRight w:val="0"/>
      <w:marTop w:val="0"/>
      <w:marBottom w:val="0"/>
      <w:divBdr>
        <w:top w:val="none" w:sz="0" w:space="0" w:color="auto"/>
        <w:left w:val="none" w:sz="0" w:space="0" w:color="auto"/>
        <w:bottom w:val="none" w:sz="0" w:space="0" w:color="auto"/>
        <w:right w:val="none" w:sz="0" w:space="0" w:color="auto"/>
      </w:divBdr>
    </w:div>
    <w:div w:id="256208856">
      <w:marLeft w:val="0"/>
      <w:marRight w:val="0"/>
      <w:marTop w:val="0"/>
      <w:marBottom w:val="0"/>
      <w:divBdr>
        <w:top w:val="none" w:sz="0" w:space="0" w:color="auto"/>
        <w:left w:val="none" w:sz="0" w:space="0" w:color="auto"/>
        <w:bottom w:val="none" w:sz="0" w:space="0" w:color="auto"/>
        <w:right w:val="none" w:sz="0" w:space="0" w:color="auto"/>
      </w:divBdr>
    </w:div>
    <w:div w:id="256208857">
      <w:marLeft w:val="0"/>
      <w:marRight w:val="0"/>
      <w:marTop w:val="0"/>
      <w:marBottom w:val="0"/>
      <w:divBdr>
        <w:top w:val="none" w:sz="0" w:space="0" w:color="auto"/>
        <w:left w:val="none" w:sz="0" w:space="0" w:color="auto"/>
        <w:bottom w:val="none" w:sz="0" w:space="0" w:color="auto"/>
        <w:right w:val="none" w:sz="0" w:space="0" w:color="auto"/>
      </w:divBdr>
    </w:div>
    <w:div w:id="256208858">
      <w:marLeft w:val="0"/>
      <w:marRight w:val="0"/>
      <w:marTop w:val="0"/>
      <w:marBottom w:val="0"/>
      <w:divBdr>
        <w:top w:val="none" w:sz="0" w:space="0" w:color="auto"/>
        <w:left w:val="none" w:sz="0" w:space="0" w:color="auto"/>
        <w:bottom w:val="none" w:sz="0" w:space="0" w:color="auto"/>
        <w:right w:val="none" w:sz="0" w:space="0" w:color="auto"/>
      </w:divBdr>
      <w:divsChild>
        <w:div w:id="256208853">
          <w:marLeft w:val="0"/>
          <w:marRight w:val="0"/>
          <w:marTop w:val="0"/>
          <w:marBottom w:val="0"/>
          <w:divBdr>
            <w:top w:val="none" w:sz="0" w:space="0" w:color="auto"/>
            <w:left w:val="none" w:sz="0" w:space="0" w:color="auto"/>
            <w:bottom w:val="none" w:sz="0" w:space="0" w:color="auto"/>
            <w:right w:val="none" w:sz="0" w:space="0" w:color="auto"/>
          </w:divBdr>
        </w:div>
        <w:div w:id="256208854">
          <w:marLeft w:val="0"/>
          <w:marRight w:val="0"/>
          <w:marTop w:val="0"/>
          <w:marBottom w:val="0"/>
          <w:divBdr>
            <w:top w:val="none" w:sz="0" w:space="0" w:color="auto"/>
            <w:left w:val="none" w:sz="0" w:space="0" w:color="auto"/>
            <w:bottom w:val="none" w:sz="0" w:space="0" w:color="auto"/>
            <w:right w:val="none" w:sz="0" w:space="0" w:color="auto"/>
          </w:divBdr>
        </w:div>
        <w:div w:id="256208862">
          <w:marLeft w:val="0"/>
          <w:marRight w:val="0"/>
          <w:marTop w:val="0"/>
          <w:marBottom w:val="0"/>
          <w:divBdr>
            <w:top w:val="none" w:sz="0" w:space="0" w:color="auto"/>
            <w:left w:val="none" w:sz="0" w:space="0" w:color="auto"/>
            <w:bottom w:val="none" w:sz="0" w:space="0" w:color="auto"/>
            <w:right w:val="none" w:sz="0" w:space="0" w:color="auto"/>
          </w:divBdr>
        </w:div>
      </w:divsChild>
    </w:div>
    <w:div w:id="256208859">
      <w:marLeft w:val="0"/>
      <w:marRight w:val="0"/>
      <w:marTop w:val="0"/>
      <w:marBottom w:val="0"/>
      <w:divBdr>
        <w:top w:val="none" w:sz="0" w:space="0" w:color="auto"/>
        <w:left w:val="none" w:sz="0" w:space="0" w:color="auto"/>
        <w:bottom w:val="none" w:sz="0" w:space="0" w:color="auto"/>
        <w:right w:val="none" w:sz="0" w:space="0" w:color="auto"/>
      </w:divBdr>
    </w:div>
    <w:div w:id="256208860">
      <w:marLeft w:val="0"/>
      <w:marRight w:val="0"/>
      <w:marTop w:val="0"/>
      <w:marBottom w:val="0"/>
      <w:divBdr>
        <w:top w:val="none" w:sz="0" w:space="0" w:color="auto"/>
        <w:left w:val="none" w:sz="0" w:space="0" w:color="auto"/>
        <w:bottom w:val="none" w:sz="0" w:space="0" w:color="auto"/>
        <w:right w:val="none" w:sz="0" w:space="0" w:color="auto"/>
      </w:divBdr>
    </w:div>
    <w:div w:id="256208861">
      <w:marLeft w:val="0"/>
      <w:marRight w:val="0"/>
      <w:marTop w:val="0"/>
      <w:marBottom w:val="0"/>
      <w:divBdr>
        <w:top w:val="none" w:sz="0" w:space="0" w:color="auto"/>
        <w:left w:val="none" w:sz="0" w:space="0" w:color="auto"/>
        <w:bottom w:val="none" w:sz="0" w:space="0" w:color="auto"/>
        <w:right w:val="none" w:sz="0" w:space="0" w:color="auto"/>
      </w:divBdr>
    </w:div>
    <w:div w:id="256208863">
      <w:marLeft w:val="0"/>
      <w:marRight w:val="0"/>
      <w:marTop w:val="0"/>
      <w:marBottom w:val="0"/>
      <w:divBdr>
        <w:top w:val="none" w:sz="0" w:space="0" w:color="auto"/>
        <w:left w:val="none" w:sz="0" w:space="0" w:color="auto"/>
        <w:bottom w:val="none" w:sz="0" w:space="0" w:color="auto"/>
        <w:right w:val="none" w:sz="0" w:space="0" w:color="auto"/>
      </w:divBdr>
    </w:div>
    <w:div w:id="256208864">
      <w:marLeft w:val="0"/>
      <w:marRight w:val="0"/>
      <w:marTop w:val="0"/>
      <w:marBottom w:val="0"/>
      <w:divBdr>
        <w:top w:val="none" w:sz="0" w:space="0" w:color="auto"/>
        <w:left w:val="none" w:sz="0" w:space="0" w:color="auto"/>
        <w:bottom w:val="none" w:sz="0" w:space="0" w:color="auto"/>
        <w:right w:val="none" w:sz="0" w:space="0" w:color="auto"/>
      </w:divBdr>
    </w:div>
    <w:div w:id="256208867">
      <w:marLeft w:val="0"/>
      <w:marRight w:val="0"/>
      <w:marTop w:val="0"/>
      <w:marBottom w:val="0"/>
      <w:divBdr>
        <w:top w:val="none" w:sz="0" w:space="0" w:color="auto"/>
        <w:left w:val="none" w:sz="0" w:space="0" w:color="auto"/>
        <w:bottom w:val="none" w:sz="0" w:space="0" w:color="auto"/>
        <w:right w:val="none" w:sz="0" w:space="0" w:color="auto"/>
      </w:divBdr>
    </w:div>
    <w:div w:id="256208868">
      <w:marLeft w:val="0"/>
      <w:marRight w:val="0"/>
      <w:marTop w:val="0"/>
      <w:marBottom w:val="0"/>
      <w:divBdr>
        <w:top w:val="none" w:sz="0" w:space="0" w:color="auto"/>
        <w:left w:val="none" w:sz="0" w:space="0" w:color="auto"/>
        <w:bottom w:val="none" w:sz="0" w:space="0" w:color="auto"/>
        <w:right w:val="none" w:sz="0" w:space="0" w:color="auto"/>
      </w:divBdr>
    </w:div>
    <w:div w:id="256208869">
      <w:marLeft w:val="0"/>
      <w:marRight w:val="0"/>
      <w:marTop w:val="0"/>
      <w:marBottom w:val="0"/>
      <w:divBdr>
        <w:top w:val="none" w:sz="0" w:space="0" w:color="auto"/>
        <w:left w:val="none" w:sz="0" w:space="0" w:color="auto"/>
        <w:bottom w:val="none" w:sz="0" w:space="0" w:color="auto"/>
        <w:right w:val="none" w:sz="0" w:space="0" w:color="auto"/>
      </w:divBdr>
    </w:div>
    <w:div w:id="256208870">
      <w:marLeft w:val="0"/>
      <w:marRight w:val="0"/>
      <w:marTop w:val="0"/>
      <w:marBottom w:val="0"/>
      <w:divBdr>
        <w:top w:val="none" w:sz="0" w:space="0" w:color="auto"/>
        <w:left w:val="none" w:sz="0" w:space="0" w:color="auto"/>
        <w:bottom w:val="none" w:sz="0" w:space="0" w:color="auto"/>
        <w:right w:val="none" w:sz="0" w:space="0" w:color="auto"/>
      </w:divBdr>
      <w:divsChild>
        <w:div w:id="256208865">
          <w:marLeft w:val="0"/>
          <w:marRight w:val="0"/>
          <w:marTop w:val="0"/>
          <w:marBottom w:val="0"/>
          <w:divBdr>
            <w:top w:val="none" w:sz="0" w:space="0" w:color="auto"/>
            <w:left w:val="none" w:sz="0" w:space="0" w:color="auto"/>
            <w:bottom w:val="none" w:sz="0" w:space="0" w:color="auto"/>
            <w:right w:val="none" w:sz="0" w:space="0" w:color="auto"/>
          </w:divBdr>
        </w:div>
        <w:div w:id="256208866">
          <w:marLeft w:val="0"/>
          <w:marRight w:val="0"/>
          <w:marTop w:val="0"/>
          <w:marBottom w:val="0"/>
          <w:divBdr>
            <w:top w:val="none" w:sz="0" w:space="0" w:color="auto"/>
            <w:left w:val="none" w:sz="0" w:space="0" w:color="auto"/>
            <w:bottom w:val="none" w:sz="0" w:space="0" w:color="auto"/>
            <w:right w:val="none" w:sz="0" w:space="0" w:color="auto"/>
          </w:divBdr>
        </w:div>
        <w:div w:id="256208874">
          <w:marLeft w:val="0"/>
          <w:marRight w:val="0"/>
          <w:marTop w:val="0"/>
          <w:marBottom w:val="0"/>
          <w:divBdr>
            <w:top w:val="none" w:sz="0" w:space="0" w:color="auto"/>
            <w:left w:val="none" w:sz="0" w:space="0" w:color="auto"/>
            <w:bottom w:val="none" w:sz="0" w:space="0" w:color="auto"/>
            <w:right w:val="none" w:sz="0" w:space="0" w:color="auto"/>
          </w:divBdr>
        </w:div>
      </w:divsChild>
    </w:div>
    <w:div w:id="256208871">
      <w:marLeft w:val="0"/>
      <w:marRight w:val="0"/>
      <w:marTop w:val="0"/>
      <w:marBottom w:val="0"/>
      <w:divBdr>
        <w:top w:val="none" w:sz="0" w:space="0" w:color="auto"/>
        <w:left w:val="none" w:sz="0" w:space="0" w:color="auto"/>
        <w:bottom w:val="none" w:sz="0" w:space="0" w:color="auto"/>
        <w:right w:val="none" w:sz="0" w:space="0" w:color="auto"/>
      </w:divBdr>
    </w:div>
    <w:div w:id="256208872">
      <w:marLeft w:val="0"/>
      <w:marRight w:val="0"/>
      <w:marTop w:val="0"/>
      <w:marBottom w:val="0"/>
      <w:divBdr>
        <w:top w:val="none" w:sz="0" w:space="0" w:color="auto"/>
        <w:left w:val="none" w:sz="0" w:space="0" w:color="auto"/>
        <w:bottom w:val="none" w:sz="0" w:space="0" w:color="auto"/>
        <w:right w:val="none" w:sz="0" w:space="0" w:color="auto"/>
      </w:divBdr>
    </w:div>
    <w:div w:id="256208873">
      <w:marLeft w:val="0"/>
      <w:marRight w:val="0"/>
      <w:marTop w:val="0"/>
      <w:marBottom w:val="0"/>
      <w:divBdr>
        <w:top w:val="none" w:sz="0" w:space="0" w:color="auto"/>
        <w:left w:val="none" w:sz="0" w:space="0" w:color="auto"/>
        <w:bottom w:val="none" w:sz="0" w:space="0" w:color="auto"/>
        <w:right w:val="none" w:sz="0" w:space="0" w:color="auto"/>
      </w:divBdr>
    </w:div>
    <w:div w:id="256208875">
      <w:marLeft w:val="0"/>
      <w:marRight w:val="0"/>
      <w:marTop w:val="0"/>
      <w:marBottom w:val="0"/>
      <w:divBdr>
        <w:top w:val="none" w:sz="0" w:space="0" w:color="auto"/>
        <w:left w:val="none" w:sz="0" w:space="0" w:color="auto"/>
        <w:bottom w:val="none" w:sz="0" w:space="0" w:color="auto"/>
        <w:right w:val="none" w:sz="0" w:space="0" w:color="auto"/>
      </w:divBdr>
    </w:div>
    <w:div w:id="256208876">
      <w:marLeft w:val="0"/>
      <w:marRight w:val="0"/>
      <w:marTop w:val="0"/>
      <w:marBottom w:val="0"/>
      <w:divBdr>
        <w:top w:val="none" w:sz="0" w:space="0" w:color="auto"/>
        <w:left w:val="none" w:sz="0" w:space="0" w:color="auto"/>
        <w:bottom w:val="none" w:sz="0" w:space="0" w:color="auto"/>
        <w:right w:val="none" w:sz="0" w:space="0" w:color="auto"/>
      </w:divBdr>
    </w:div>
    <w:div w:id="256208879">
      <w:marLeft w:val="0"/>
      <w:marRight w:val="0"/>
      <w:marTop w:val="0"/>
      <w:marBottom w:val="0"/>
      <w:divBdr>
        <w:top w:val="none" w:sz="0" w:space="0" w:color="auto"/>
        <w:left w:val="none" w:sz="0" w:space="0" w:color="auto"/>
        <w:bottom w:val="none" w:sz="0" w:space="0" w:color="auto"/>
        <w:right w:val="none" w:sz="0" w:space="0" w:color="auto"/>
      </w:divBdr>
    </w:div>
    <w:div w:id="256208880">
      <w:marLeft w:val="0"/>
      <w:marRight w:val="0"/>
      <w:marTop w:val="0"/>
      <w:marBottom w:val="0"/>
      <w:divBdr>
        <w:top w:val="none" w:sz="0" w:space="0" w:color="auto"/>
        <w:left w:val="none" w:sz="0" w:space="0" w:color="auto"/>
        <w:bottom w:val="none" w:sz="0" w:space="0" w:color="auto"/>
        <w:right w:val="none" w:sz="0" w:space="0" w:color="auto"/>
      </w:divBdr>
    </w:div>
    <w:div w:id="256208881">
      <w:marLeft w:val="0"/>
      <w:marRight w:val="0"/>
      <w:marTop w:val="0"/>
      <w:marBottom w:val="0"/>
      <w:divBdr>
        <w:top w:val="none" w:sz="0" w:space="0" w:color="auto"/>
        <w:left w:val="none" w:sz="0" w:space="0" w:color="auto"/>
        <w:bottom w:val="none" w:sz="0" w:space="0" w:color="auto"/>
        <w:right w:val="none" w:sz="0" w:space="0" w:color="auto"/>
      </w:divBdr>
    </w:div>
    <w:div w:id="256208882">
      <w:marLeft w:val="0"/>
      <w:marRight w:val="0"/>
      <w:marTop w:val="0"/>
      <w:marBottom w:val="0"/>
      <w:divBdr>
        <w:top w:val="none" w:sz="0" w:space="0" w:color="auto"/>
        <w:left w:val="none" w:sz="0" w:space="0" w:color="auto"/>
        <w:bottom w:val="none" w:sz="0" w:space="0" w:color="auto"/>
        <w:right w:val="none" w:sz="0" w:space="0" w:color="auto"/>
      </w:divBdr>
      <w:divsChild>
        <w:div w:id="256208877">
          <w:marLeft w:val="0"/>
          <w:marRight w:val="0"/>
          <w:marTop w:val="0"/>
          <w:marBottom w:val="0"/>
          <w:divBdr>
            <w:top w:val="none" w:sz="0" w:space="0" w:color="auto"/>
            <w:left w:val="none" w:sz="0" w:space="0" w:color="auto"/>
            <w:bottom w:val="none" w:sz="0" w:space="0" w:color="auto"/>
            <w:right w:val="none" w:sz="0" w:space="0" w:color="auto"/>
          </w:divBdr>
        </w:div>
        <w:div w:id="256208878">
          <w:marLeft w:val="0"/>
          <w:marRight w:val="0"/>
          <w:marTop w:val="0"/>
          <w:marBottom w:val="0"/>
          <w:divBdr>
            <w:top w:val="none" w:sz="0" w:space="0" w:color="auto"/>
            <w:left w:val="none" w:sz="0" w:space="0" w:color="auto"/>
            <w:bottom w:val="none" w:sz="0" w:space="0" w:color="auto"/>
            <w:right w:val="none" w:sz="0" w:space="0" w:color="auto"/>
          </w:divBdr>
        </w:div>
        <w:div w:id="256208886">
          <w:marLeft w:val="0"/>
          <w:marRight w:val="0"/>
          <w:marTop w:val="0"/>
          <w:marBottom w:val="0"/>
          <w:divBdr>
            <w:top w:val="none" w:sz="0" w:space="0" w:color="auto"/>
            <w:left w:val="none" w:sz="0" w:space="0" w:color="auto"/>
            <w:bottom w:val="none" w:sz="0" w:space="0" w:color="auto"/>
            <w:right w:val="none" w:sz="0" w:space="0" w:color="auto"/>
          </w:divBdr>
        </w:div>
      </w:divsChild>
    </w:div>
    <w:div w:id="256208883">
      <w:marLeft w:val="0"/>
      <w:marRight w:val="0"/>
      <w:marTop w:val="0"/>
      <w:marBottom w:val="0"/>
      <w:divBdr>
        <w:top w:val="none" w:sz="0" w:space="0" w:color="auto"/>
        <w:left w:val="none" w:sz="0" w:space="0" w:color="auto"/>
        <w:bottom w:val="none" w:sz="0" w:space="0" w:color="auto"/>
        <w:right w:val="none" w:sz="0" w:space="0" w:color="auto"/>
      </w:divBdr>
    </w:div>
    <w:div w:id="256208884">
      <w:marLeft w:val="0"/>
      <w:marRight w:val="0"/>
      <w:marTop w:val="0"/>
      <w:marBottom w:val="0"/>
      <w:divBdr>
        <w:top w:val="none" w:sz="0" w:space="0" w:color="auto"/>
        <w:left w:val="none" w:sz="0" w:space="0" w:color="auto"/>
        <w:bottom w:val="none" w:sz="0" w:space="0" w:color="auto"/>
        <w:right w:val="none" w:sz="0" w:space="0" w:color="auto"/>
      </w:divBdr>
    </w:div>
    <w:div w:id="256208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1615</Words>
  <Characters>9208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2</cp:revision>
  <cp:lastPrinted>2010-02-12T15:44:00Z</cp:lastPrinted>
  <dcterms:created xsi:type="dcterms:W3CDTF">2011-09-20T16:46:00Z</dcterms:created>
  <dcterms:modified xsi:type="dcterms:W3CDTF">2011-09-20T16:46:00Z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-804237642</vt:i4>
  </property>
  <property fmtid="{D5CDD505-2E9C-101B-9397-08002B2CF9AE}" pid="3" name="_NewReviewCycle">
    <vt:lpwstr/>
  </property>
  <property fmtid="{D5CDD505-2E9C-101B-9397-08002B2CF9AE}" pid="4" name="_ReviewingToolsShownOnce">
    <vt:lpwstr/>
  </property>
</Properties>
</file>